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39" w:rsidRPr="001762C6" w:rsidRDefault="00F64C39" w:rsidP="00F64C39">
      <w:pPr>
        <w:spacing w:line="276" w:lineRule="auto"/>
        <w:jc w:val="center"/>
        <w:rPr>
          <w:rFonts w:ascii="TH SarabunPSK" w:eastAsia="Calibri" w:hAnsi="TH SarabunPSK" w:cs="TH SarabunPSK"/>
          <w:sz w:val="96"/>
          <w:szCs w:val="96"/>
          <w:cs/>
        </w:rPr>
      </w:pPr>
    </w:p>
    <w:p w:rsidR="00FE04E7" w:rsidRDefault="00FE04E7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692270" w:rsidRDefault="00692270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03104F" w:rsidRDefault="001768DC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 xml:space="preserve">ส่วนที่ </w:t>
      </w:r>
      <w:r w:rsidR="009E6DF1">
        <w:rPr>
          <w:rFonts w:ascii="TH SarabunPSK" w:eastAsia="Calibri" w:hAnsi="TH SarabunPSK" w:cs="TH SarabunPSK"/>
          <w:b/>
          <w:bCs/>
          <w:sz w:val="96"/>
          <w:szCs w:val="96"/>
        </w:rPr>
        <w:t>1</w:t>
      </w:r>
      <w:r w:rsidR="00EC634A">
        <w:rPr>
          <w:rFonts w:ascii="TH SarabunPSK" w:eastAsia="Calibri" w:hAnsi="TH SarabunPSK" w:cs="TH SarabunPSK"/>
          <w:b/>
          <w:bCs/>
          <w:sz w:val="96"/>
          <w:szCs w:val="96"/>
        </w:rPr>
        <w:t>1</w:t>
      </w:r>
    </w:p>
    <w:p w:rsidR="001768DC" w:rsidRDefault="009E6DF1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การวิเคราะห์ความเสี่ยง</w:t>
      </w:r>
    </w:p>
    <w:p w:rsidR="009E6DF1" w:rsidRDefault="009E6DF1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1768DC" w:rsidRDefault="001768DC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1768DC" w:rsidRDefault="001768DC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1768DC" w:rsidRDefault="001768DC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:rsidR="00F97379" w:rsidRDefault="00F97379" w:rsidP="00F97379">
      <w:pPr>
        <w:spacing w:before="120"/>
        <w:outlineLvl w:val="0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F97379" w:rsidRPr="00F97379" w:rsidRDefault="00867DEB" w:rsidP="00F97379">
      <w:pPr>
        <w:spacing w:before="120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67DEB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11</w:t>
      </w:r>
      <w:r w:rsidR="00F97379" w:rsidRPr="00F973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F97379" w:rsidRPr="00F973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การวิเคราะห์ความเสี่ยง</w:t>
      </w:r>
      <w:r w:rsidR="00F97379" w:rsidRPr="00F973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(Risk Analysis)</w:t>
      </w:r>
    </w:p>
    <w:p w:rsidR="00F97379" w:rsidRPr="00867DEB" w:rsidRDefault="00F97379" w:rsidP="00867DEB">
      <w:pPr>
        <w:ind w:firstLine="851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จัดทำเป็นภาษาอังกฤษได้ ยกเว้นกรณีผลิตในประเทศให้จัดทำเฉพาะภาษาไทย </w:t>
      </w:r>
    </w:p>
    <w:p w:rsidR="00F97379" w:rsidRPr="00867DEB" w:rsidRDefault="00F97379" w:rsidP="00867DEB">
      <w:pPr>
        <w:ind w:firstLine="851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เป็น</w:t>
      </w:r>
      <w:r w:rsidRPr="00867DE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ข้อมูล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การ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ปฏิบัติตามข้อกำหนดของ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มาตรฐาน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สากลหรือมาตรฐานอื่นตามความเหมาะสมกับความซับซ้อนและประเภทความเสี่ยงของเครื่องมือแพทย์</w:t>
      </w:r>
      <w:r w:rsidRPr="00867DEB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โดยให้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แสดงรายการ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สิ่งที่เป็น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อันตราย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(hazard)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จาก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เครื่องมือแพทย์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ทั้ง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ความเสี่ยง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โดย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อ้อม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จาก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เครื่องมือแพทย์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ซึ่งเป็นผลเกี่ยวเนื่องมาจาก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เครื่องมือแพทย์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เช่น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moving parts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อาจทำให้บาดเจ็บ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หรือ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จากอันตรายที่เกี่ยวข้องกับผู้ใช้เครื่องมือแพทย์เอง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เช่น รังสี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ที่แตกตัวเป็น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อิออนจากเครื่องเอกซเรย์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ทั้งนี้ ต้องมี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การประเมินความเสี่ยงทั้งหมดเทียบกับประโยชน์ของเครื่องมือแพทย์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และ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ต้องอธิบาย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วิ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ธีการ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ลดความเสี่ยง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ให้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อยู่ในระดับที่ยอมรับได้ พร้อม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ระบุอย่างชัดเจนถึง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ชื่อบุคคลหรือหน่วยงานที่วิเคราะห์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ความเสี่ยง ตลอดจนเทคนิค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ที่ใช้ในการ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วิเคราะห์ความเสี่ยง เพื่อ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ให้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มั่นใจ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ว่า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เหมาะสมกับเครื่องมือแพทย์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และความเสี่ยงที่เกี่ยวข้อง</w:t>
      </w:r>
    </w:p>
    <w:p w:rsidR="00F97379" w:rsidRPr="00867DEB" w:rsidRDefault="00F97379" w:rsidP="00867DEB">
      <w:pPr>
        <w:ind w:firstLine="851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หมายเหตุ</w:t>
      </w:r>
    </w:p>
    <w:p w:rsidR="00F97379" w:rsidRPr="00867DEB" w:rsidRDefault="00F97379" w:rsidP="00867DEB">
      <w:pPr>
        <w:ind w:firstLine="851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ข้อมูลในหัวข้อนี้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จัดทำ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ในรูป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แบบ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ของรายงานการ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จัดการ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ความเสี่ยง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โดยกิจกรรม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การ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จัดการ   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ความเสี่ยงปฏิบัติตาม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ISO 14971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นอกจากนี้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เอกสารอ้างอิงที่แนบพร้อมกับรายงานการจัดการความเสี่ยง ประกอบด้วย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แผนการ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จัดการ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ความเสี่ยง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ผลของการประเมินความเสี่ยง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และการควบคุมความเสี่ยง พร้อมกับ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การประเมิน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ความเสี่ยง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เทียบกับ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ประโยชน์จากการใช้เครื่องมือแพทย์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โดยมีรายละเอียดดังนี้</w:t>
      </w:r>
    </w:p>
    <w:p w:rsidR="00F97379" w:rsidRPr="00867DEB" w:rsidRDefault="00F97379" w:rsidP="00867DEB">
      <w:pPr>
        <w:tabs>
          <w:tab w:val="left" w:pos="1843"/>
        </w:tabs>
        <w:ind w:firstLine="900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867DEB"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1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 แผนการจัดการความเสี่ยง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ประกอบด้วยขอบเขตของการจัดการความเสี่ยงอยู่ในขั้นตอนใดของวงจรชีวิต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(life cycle)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ของเครื่องมือแพทย์ วัตถุประสงค์การใช้และรายละเอียดการทำงานของเครื่องมือแพทย์ หน้าที่ความรับผิดชอบของทีมงานการจัดการความเสี่ยง เกณฑ์ในการยอมรับความเสี่ยง แผนงาน    ในการรวบรวมข้อมูลในกระบวนการผลิตและภายหลังกระบวนการผลิต 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(production and post-production information)</w:t>
      </w:r>
    </w:p>
    <w:p w:rsidR="00F97379" w:rsidRPr="00867DEB" w:rsidRDefault="00F97379" w:rsidP="00867DEB">
      <w:pPr>
        <w:tabs>
          <w:tab w:val="left" w:pos="1843"/>
        </w:tabs>
        <w:ind w:firstLine="900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867DEB"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2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ตารางการจัดการความเสี่ยง ประกอบด้วยการวิเคราะห์ความเสี่ยง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risk analysis)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     การประเมินความเสี่ยง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risk evaluation)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การควบคุมความเสี่ยง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risk control)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(ถ้ามี) การประเมินความเสี่ยงที่หลงเหลืออยู่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residual risk evaluation)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(ถ้ามี) การประเมินความเสี่ยงที่หลงเหลืออยู่โดยรวม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overall residual risk evaluation) 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(ถ้ามี) </w:t>
      </w:r>
    </w:p>
    <w:p w:rsidR="00F97379" w:rsidRPr="00F97379" w:rsidRDefault="00F97379" w:rsidP="00867DEB">
      <w:pPr>
        <w:tabs>
          <w:tab w:val="left" w:pos="1843"/>
        </w:tabs>
        <w:ind w:firstLine="900"/>
        <w:jc w:val="thaiDistribute"/>
        <w:rPr>
          <w:rFonts w:ascii="TH SarabunPSK" w:eastAsia="Cordia New" w:hAnsi="TH SarabunPSK" w:cs="TH SarabunPSK"/>
          <w:sz w:val="32"/>
          <w:szCs w:val="32"/>
          <w:highlight w:val="green"/>
        </w:rPr>
      </w:pP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867DEB"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3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 รายงานการจัดการความเสี่ยง ประกอบด้วยกิจกรรมการจัดการความเสี่ยงได้ทำครบถ้วนตามแผนการจัดการความเสี่ยง ความเสี่ยงที่หลงเหลืออยู่โดยรวม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overall residual risk</w:t>
      </w:r>
      <w:r w:rsidRPr="00867DE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 อยู่ในเกณฑ์ที่ยอมรับได้ มีระบบการรวบรวมข้อมูลทั้งในกระบวนการผลิตและภายหลังกระบวนการผลิต (</w:t>
      </w:r>
      <w:r w:rsidRPr="00867DEB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production and post-production information)</w:t>
      </w:r>
    </w:p>
    <w:p w:rsidR="00C834A0" w:rsidRPr="003119B2" w:rsidRDefault="00C834A0" w:rsidP="003119B2">
      <w:pPr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34A0">
        <w:rPr>
          <w:rFonts w:ascii="TH SarabunPSK" w:eastAsia="Cordia New" w:hAnsi="TH SarabunPSK" w:cs="TH SarabunPSK" w:hint="cs"/>
          <w:sz w:val="32"/>
          <w:szCs w:val="32"/>
          <w:cs/>
        </w:rPr>
        <w:t>ต่อไป</w:t>
      </w:r>
      <w:r w:rsidRPr="00C834A0">
        <w:rPr>
          <w:rFonts w:ascii="TH SarabunPSK" w:eastAsiaTheme="minorHAnsi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ตัวอย่างการทำการจัดการความเสี่ยง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(Risk management)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ซึ่งดำเนินการ</w:t>
      </w:r>
      <w:r w:rsidRPr="00E726C7">
        <w:rPr>
          <w:rFonts w:ascii="TH SarabunPSK" w:eastAsia="TH SarabunPSK" w:hAnsi="TH SarabunPSK" w:cs="TH SarabunPSK"/>
          <w:sz w:val="32"/>
          <w:szCs w:val="32"/>
          <w:cs/>
        </w:rPr>
        <w:t>ตาม</w:t>
      </w:r>
      <w:r w:rsidRPr="00E726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ISO 14971:2007 </w:t>
      </w:r>
      <w:r w:rsidR="003119B2">
        <w:rPr>
          <w:rFonts w:ascii="TH SarabunPSK" w:hAnsi="TH SarabunPSK" w:cs="TH SarabunPSK" w:hint="cs"/>
          <w:sz w:val="32"/>
          <w:szCs w:val="32"/>
          <w:cs/>
        </w:rPr>
        <w:t>โดยจัดทำใน</w:t>
      </w:r>
      <w:r w:rsidR="003119B2" w:rsidRPr="003119B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3119B2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3119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119B2" w:rsidRPr="003119B2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แผนการจัดการความเสี่ยง ตารางการจัดการความเสี่ยง </w:t>
      </w:r>
      <w:r w:rsidR="003119B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3119B2" w:rsidRPr="003119B2">
        <w:rPr>
          <w:rFonts w:ascii="TH SarabunPSK" w:eastAsia="Cordia New" w:hAnsi="TH SarabunPSK" w:cs="TH SarabunPSK" w:hint="cs"/>
          <w:sz w:val="32"/>
          <w:szCs w:val="32"/>
          <w:cs/>
        </w:rPr>
        <w:t>รายงานการจัดการความเสี่ยง</w:t>
      </w:r>
    </w:p>
    <w:p w:rsidR="00867DEB" w:rsidRDefault="00867DEB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7DEB" w:rsidRDefault="00867DEB" w:rsidP="0003104F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6DF1" w:rsidRPr="00314789" w:rsidRDefault="009E6DF1" w:rsidP="009E6DF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1478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แผนการจัดการความเสี่ยงสำหรับเครื่องมือแพทย์ไม่มีกำลัง (</w:t>
      </w:r>
      <w:r w:rsidRPr="00314789">
        <w:rPr>
          <w:rFonts w:ascii="TH SarabunPSK" w:eastAsiaTheme="minorHAnsi" w:hAnsi="TH SarabunPSK" w:cs="TH SarabunPSK"/>
          <w:b/>
          <w:bCs/>
          <w:sz w:val="32"/>
          <w:szCs w:val="32"/>
        </w:rPr>
        <w:t>Non active medical devices)</w:t>
      </w:r>
    </w:p>
    <w:p w:rsidR="009E6DF1" w:rsidRPr="00194C0D" w:rsidRDefault="00194C0D" w:rsidP="009E6DF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94C0D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ผู้ผลิตเครื่องมือแพทย์ จำกัด</w:t>
      </w:r>
    </w:p>
    <w:tbl>
      <w:tblPr>
        <w:tblW w:w="9450" w:type="dxa"/>
        <w:tblInd w:w="-10" w:type="dxa"/>
        <w:tblLook w:val="04A0" w:firstRow="1" w:lastRow="0" w:firstColumn="1" w:lastColumn="0" w:noHBand="0" w:noVBand="1"/>
      </w:tblPr>
      <w:tblGrid>
        <w:gridCol w:w="1440"/>
        <w:gridCol w:w="2430"/>
        <w:gridCol w:w="1980"/>
        <w:gridCol w:w="2070"/>
        <w:gridCol w:w="1530"/>
      </w:tblGrid>
      <w:tr w:rsidR="009E6DF1" w:rsidRPr="002C7D05" w:rsidTr="005F5FB4">
        <w:trPr>
          <w:trHeight w:hRule="exact" w:val="432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</w:t>
            </w:r>
          </w:p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ทีมจัดการความเสี่ยง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ลายเซ็น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5717EF" w:rsidP="005717E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ระบบแกนโลหะใส่ในโพรงกระดูก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อินทราโธป์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Intrathope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ขายและการตลาด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ประกันคุณภาพ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ทะเบียนเลขที่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5E7206" w:rsidP="005E720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xxx-xxx-xxx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ผู้ใช้ผลิตภัณฑ์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5F5FB4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QMR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6DF1" w:rsidRPr="002C7D05" w:rsidTr="005F5FB4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955F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C7D05">
              <w:rPr>
                <w:rFonts w:ascii="TH SarabunPSK" w:hAnsi="TH SarabunPSK" w:cs="TH SarabunPSK"/>
                <w:sz w:val="32"/>
                <w:szCs w:val="32"/>
              </w:rPr>
              <w:t>dd</w:t>
            </w:r>
            <w:proofErr w:type="spellEnd"/>
            <w:r w:rsidRPr="002C7D05">
              <w:rPr>
                <w:rFonts w:ascii="TH SarabunPSK" w:hAnsi="TH SarabunPSK" w:cs="TH SarabunPSK"/>
                <w:sz w:val="32"/>
                <w:szCs w:val="32"/>
              </w:rPr>
              <w:t>-mm-</w:t>
            </w:r>
            <w:proofErr w:type="spellStart"/>
            <w:r w:rsidRPr="002C7D05">
              <w:rPr>
                <w:rFonts w:ascii="TH SarabunPSK" w:hAnsi="TH SarabunPSK" w:cs="TH SarabunPSK"/>
                <w:sz w:val="32"/>
                <w:szCs w:val="32"/>
              </w:rPr>
              <w:t>yyyy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  <w:cs/>
              </w:rPr>
              <w:t>ลายเซ็น</w:t>
            </w:r>
          </w:p>
        </w:tc>
      </w:tr>
      <w:tr w:rsidR="009E6DF1" w:rsidRPr="002C7D05" w:rsidTr="005F5FB4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DF1" w:rsidRPr="002C7D05" w:rsidRDefault="009E5260" w:rsidP="009E5260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กรรมการผู้จัดการ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C7D05" w:rsidRDefault="009E6DF1" w:rsidP="008253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9E6DF1" w:rsidRPr="002C7D05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C7D0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รายละเอียดเครื่องมือแพทย์ (</w:t>
      </w:r>
      <w:r w:rsidRPr="002C7D05">
        <w:rPr>
          <w:rFonts w:ascii="TH SarabunPSK" w:hAnsi="TH SarabunPSK" w:cs="TH SarabunPSK"/>
          <w:b/>
          <w:bCs/>
          <w:sz w:val="32"/>
          <w:szCs w:val="32"/>
        </w:rPr>
        <w:t>Device Description)</w:t>
      </w:r>
    </w:p>
    <w:p w:rsidR="009E6DF1" w:rsidRPr="002C7D05" w:rsidRDefault="009E6DF1" w:rsidP="005717EF">
      <w:pPr>
        <w:ind w:firstLine="9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C7D05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5717EF">
        <w:rPr>
          <w:rFonts w:ascii="TH SarabunPSK" w:hAnsi="TH SarabunPSK" w:cs="TH SarabunPSK"/>
          <w:sz w:val="32"/>
          <w:szCs w:val="32"/>
        </w:rPr>
        <w:t xml:space="preserve">: </w:t>
      </w:r>
      <w:r w:rsidR="005717EF">
        <w:rPr>
          <w:rFonts w:ascii="TH SarabunPSK" w:hAnsi="TH SarabunPSK" w:cs="TH SarabunPSK" w:hint="cs"/>
          <w:sz w:val="32"/>
          <w:szCs w:val="32"/>
          <w:cs/>
        </w:rPr>
        <w:t>ระบบแกนโลหะใส่ในโพรงกระดูก</w:t>
      </w:r>
      <w:r w:rsidR="005717EF">
        <w:rPr>
          <w:rFonts w:ascii="TH SarabunPSK" w:hAnsi="TH SarabunPSK" w:cs="TH SarabunPSK"/>
          <w:sz w:val="32"/>
          <w:szCs w:val="32"/>
        </w:rPr>
        <w:t xml:space="preserve"> </w:t>
      </w:r>
      <w:r w:rsidR="005717EF">
        <w:rPr>
          <w:rFonts w:ascii="TH SarabunPSK" w:hAnsi="TH SarabunPSK" w:cs="TH SarabunPSK" w:hint="cs"/>
          <w:sz w:val="32"/>
          <w:szCs w:val="32"/>
          <w:cs/>
        </w:rPr>
        <w:t>อินทราโธป์ (</w:t>
      </w:r>
      <w:proofErr w:type="spellStart"/>
      <w:r w:rsidR="005717EF">
        <w:rPr>
          <w:rFonts w:ascii="TH SarabunPSK" w:hAnsi="TH SarabunPSK" w:cs="TH SarabunPSK" w:hint="cs"/>
          <w:sz w:val="32"/>
          <w:szCs w:val="32"/>
        </w:rPr>
        <w:t>Intrathope</w:t>
      </w:r>
      <w:proofErr w:type="spellEnd"/>
      <w:r w:rsidR="005717EF">
        <w:rPr>
          <w:rFonts w:ascii="TH SarabunPSK" w:hAnsi="TH SarabunPSK" w:cs="TH SarabunPSK" w:hint="cs"/>
          <w:sz w:val="32"/>
          <w:szCs w:val="32"/>
        </w:rPr>
        <w:t>)</w:t>
      </w:r>
      <w:r w:rsidRPr="002C7D05">
        <w:rPr>
          <w:rFonts w:ascii="TH SarabunPSK" w:hAnsi="TH SarabunPSK" w:cs="TH SarabunPSK"/>
          <w:sz w:val="32"/>
          <w:szCs w:val="32"/>
        </w:rPr>
        <w:t xml:space="preserve">, </w:t>
      </w:r>
      <w:r w:rsidR="005717EF" w:rsidRPr="0047040F">
        <w:rPr>
          <w:rFonts w:ascii="TH SarabunPSK" w:hAnsi="TH SarabunPSK" w:cs="TH SarabunPSK"/>
          <w:sz w:val="32"/>
          <w:szCs w:val="32"/>
        </w:rPr>
        <w:t>UMDN</w:t>
      </w:r>
      <w:r w:rsidR="005717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7EF">
        <w:rPr>
          <w:rFonts w:ascii="TH SarabunPSK" w:hAnsi="TH SarabunPSK" w:cs="TH SarabunPSK"/>
          <w:sz w:val="32"/>
          <w:szCs w:val="32"/>
        </w:rPr>
        <w:t>code: 16078</w:t>
      </w:r>
    </w:p>
    <w:p w:rsidR="009E6DF1" w:rsidRPr="0014454E" w:rsidRDefault="00194C0D" w:rsidP="005717EF">
      <w:pPr>
        <w:ind w:firstLine="90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ระบบแกนโลหะใส่ในโพรงกระดูก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อินทราโธป์ (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Intrathope</w:t>
      </w:r>
      <w:proofErr w:type="spellEnd"/>
      <w:r w:rsidRPr="002C7D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F1" w:rsidRPr="002C7D05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เป็นเครื่องมือแพทย์ไม่มีกำลัง </w:t>
      </w:r>
      <w:r w:rsidR="005717EF">
        <w:rPr>
          <w:rFonts w:ascii="TH SarabunPSK" w:hAnsi="TH SarabunPSK" w:cs="TH SarabunPSK" w:hint="cs"/>
          <w:sz w:val="32"/>
          <w:szCs w:val="32"/>
          <w:cs/>
        </w:rPr>
        <w:t>มี</w:t>
      </w:r>
      <w:r w:rsidR="005717EF" w:rsidRPr="005717EF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วัตถุประสงค์การใช้ </w:t>
      </w:r>
      <w:r w:rsidR="005717EF" w:rsidRPr="005717EF">
        <w:rPr>
          <w:rFonts w:ascii="TH SarabunPSK" w:hAnsi="TH SarabunPSK" w:cs="TH SarabunPSK"/>
          <w:sz w:val="32"/>
          <w:szCs w:val="32"/>
        </w:rPr>
        <w:t>(intended use)</w:t>
      </w:r>
      <w:r w:rsidR="005717EF" w:rsidRPr="005717E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5717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17EF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717EF" w:rsidRPr="00487C38">
        <w:rPr>
          <w:rFonts w:ascii="TH SarabunPSK" w:hAnsi="TH SarabunPSK" w:cs="TH SarabunPSK" w:hint="cs"/>
          <w:sz w:val="32"/>
          <w:szCs w:val="32"/>
          <w:cs/>
        </w:rPr>
        <w:t>เป็นแกนโลหะสำหรับใส่ในโพรงกระดูกต้นขาเพื่อทำหน้าที่ชั่วคราวในการ</w:t>
      </w:r>
      <w:r w:rsidR="005717EF">
        <w:rPr>
          <w:rFonts w:ascii="TH SarabunPSK" w:hAnsi="TH SarabunPSK" w:cs="TH SarabunPSK" w:hint="cs"/>
          <w:sz w:val="32"/>
          <w:szCs w:val="32"/>
          <w:cs/>
        </w:rPr>
        <w:t xml:space="preserve">ยึดตรึง แก้ไข ทำให้กระดูกที่หักอยู่นิ่ง </w:t>
      </w:r>
      <w:r w:rsidR="005717EF" w:rsidRPr="00202DAD">
        <w:rPr>
          <w:rFonts w:ascii="TH SarabunPSK" w:hAnsi="TH SarabunPSK" w:cs="TH SarabunPSK" w:hint="cs"/>
          <w:sz w:val="32"/>
          <w:szCs w:val="32"/>
          <w:cs/>
        </w:rPr>
        <w:t xml:space="preserve">ระหว่างนั้นกระดูกที่หักจะประสานและเชื่อมติดกัน ซึ่งเมื่อกระดูกเชื่อมติดกันแล้ว ระบบแกนโลหะใส่ในโพรงกระดูกก็ไม่มีความจำเป็นและควรได้รับการนำออกจากจุดที่เคยอยู่ </w:t>
      </w:r>
      <w:r w:rsidR="005717EF">
        <w:rPr>
          <w:rFonts w:ascii="TH SarabunPSK" w:hAnsi="TH SarabunPSK" w:cs="TH SarabunPSK" w:hint="cs"/>
          <w:sz w:val="32"/>
          <w:szCs w:val="32"/>
          <w:cs/>
        </w:rPr>
        <w:t>มี</w:t>
      </w:r>
      <w:r w:rsidR="005717EF" w:rsidRPr="005717EF">
        <w:rPr>
          <w:rFonts w:ascii="TH SarabunPSK" w:hAnsi="TH SarabunPSK" w:cs="TH SarabunPSK"/>
          <w:sz w:val="32"/>
          <w:szCs w:val="32"/>
          <w:cs/>
        </w:rPr>
        <w:t xml:space="preserve">ข้อบ่งใช้ </w:t>
      </w:r>
      <w:r w:rsidR="005717EF" w:rsidRPr="005717EF">
        <w:rPr>
          <w:rFonts w:ascii="TH SarabunPSK" w:hAnsi="TH SarabunPSK" w:cs="TH SarabunPSK"/>
          <w:sz w:val="32"/>
          <w:szCs w:val="32"/>
        </w:rPr>
        <w:t>(indications)</w:t>
      </w:r>
      <w:r w:rsidR="005717EF" w:rsidRPr="005717E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5717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>ใช้ทำหน้าที่ชั่วคราวในการ</w:t>
      </w:r>
      <w:r w:rsidR="005717EF">
        <w:rPr>
          <w:rFonts w:ascii="TH SarabunPSK" w:hAnsi="TH SarabunPSK" w:cs="TH SarabunPSK" w:hint="cs"/>
          <w:sz w:val="32"/>
          <w:szCs w:val="32"/>
          <w:cs/>
        </w:rPr>
        <w:t>ยึด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ตรึง แก้ไข ทำให้กระดูกอยู่นิ่ง ในตำแหน่ง </w:t>
      </w:r>
      <w:r w:rsidR="005717EF" w:rsidRPr="00667118">
        <w:rPr>
          <w:rFonts w:ascii="TH SarabunPSK" w:hAnsi="TH SarabunPSK" w:cs="TH SarabunPSK"/>
          <w:sz w:val="32"/>
          <w:szCs w:val="32"/>
        </w:rPr>
        <w:t>intertrochanteric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="005717EF" w:rsidRPr="00667118">
        <w:rPr>
          <w:rFonts w:ascii="TH SarabunPSK" w:hAnsi="TH SarabunPSK" w:cs="TH SarabunPSK"/>
          <w:sz w:val="32"/>
          <w:szCs w:val="32"/>
        </w:rPr>
        <w:t>subtrochanteric</w:t>
      </w:r>
      <w:proofErr w:type="spellEnd"/>
      <w:r w:rsidR="005717EF" w:rsidRPr="00667118">
        <w:rPr>
          <w:rFonts w:ascii="TH SarabunPSK" w:hAnsi="TH SarabunPSK" w:cs="TH SarabunPSK"/>
          <w:sz w:val="32"/>
          <w:szCs w:val="32"/>
        </w:rPr>
        <w:t xml:space="preserve"> fractures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717EF" w:rsidRPr="00667118">
        <w:rPr>
          <w:rFonts w:ascii="TH SarabunPSK" w:hAnsi="TH SarabunPSK" w:cs="TH SarabunPSK"/>
          <w:sz w:val="32"/>
          <w:szCs w:val="32"/>
        </w:rPr>
        <w:t xml:space="preserve">fractures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ในกรณีต่างๆ เช่น </w:t>
      </w:r>
      <w:r w:rsidR="005717EF" w:rsidRPr="00667118">
        <w:rPr>
          <w:rFonts w:ascii="TH SarabunPSK" w:hAnsi="TH SarabunPSK" w:cs="TH SarabunPSK"/>
          <w:sz w:val="32"/>
          <w:szCs w:val="32"/>
        </w:rPr>
        <w:t xml:space="preserve">compound and simple shaft fractures, proximal and distal shaft fractures, segmental fractures, comminuted fractures, fractures involving </w:t>
      </w:r>
      <w:proofErr w:type="spellStart"/>
      <w:r w:rsidR="005717EF" w:rsidRPr="00667118">
        <w:rPr>
          <w:rFonts w:ascii="TH SarabunPSK" w:hAnsi="TH SarabunPSK" w:cs="TH SarabunPSK"/>
          <w:sz w:val="32"/>
          <w:szCs w:val="32"/>
        </w:rPr>
        <w:t>osteopenic</w:t>
      </w:r>
      <w:proofErr w:type="spellEnd"/>
      <w:r w:rsidR="005717EF" w:rsidRPr="00667118">
        <w:rPr>
          <w:rFonts w:ascii="TH SarabunPSK" w:hAnsi="TH SarabunPSK" w:cs="TH SarabunPSK"/>
          <w:sz w:val="32"/>
          <w:szCs w:val="32"/>
        </w:rPr>
        <w:t xml:space="preserve"> and osteoporotic bone, pathological fractures, fractures with bone loss, </w:t>
      </w:r>
      <w:proofErr w:type="spellStart"/>
      <w:r w:rsidR="005717EF" w:rsidRPr="00667118">
        <w:rPr>
          <w:rFonts w:ascii="TH SarabunPSK" w:hAnsi="TH SarabunPSK" w:cs="TH SarabunPSK"/>
          <w:sz w:val="32"/>
          <w:szCs w:val="32"/>
        </w:rPr>
        <w:t>periprosthetic</w:t>
      </w:r>
      <w:proofErr w:type="spellEnd"/>
      <w:r w:rsidR="005717EF" w:rsidRPr="00667118">
        <w:rPr>
          <w:rFonts w:ascii="TH SarabunPSK" w:hAnsi="TH SarabunPSK" w:cs="TH SarabunPSK"/>
          <w:sz w:val="32"/>
          <w:szCs w:val="32"/>
        </w:rPr>
        <w:t xml:space="preserve"> fractures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รวมทั้งกรณี </w:t>
      </w:r>
      <w:proofErr w:type="spellStart"/>
      <w:r w:rsidR="005717EF" w:rsidRPr="00667118">
        <w:rPr>
          <w:rFonts w:ascii="TH SarabunPSK" w:hAnsi="TH SarabunPSK" w:cs="TH SarabunPSK"/>
          <w:sz w:val="32"/>
          <w:szCs w:val="32"/>
        </w:rPr>
        <w:t>pseudoarthrosis</w:t>
      </w:r>
      <w:proofErr w:type="spellEnd"/>
      <w:r w:rsidR="005717EF" w:rsidRPr="00667118">
        <w:rPr>
          <w:rFonts w:ascii="TH SarabunPSK" w:hAnsi="TH SarabunPSK" w:cs="TH SarabunPSK"/>
          <w:sz w:val="32"/>
          <w:szCs w:val="32"/>
        </w:rPr>
        <w:t xml:space="preserve">, non-union, mal-union and delayed union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717EF" w:rsidRPr="00667118">
        <w:rPr>
          <w:rFonts w:ascii="TH SarabunPSK" w:hAnsi="TH SarabunPSK" w:cs="TH SarabunPSK"/>
          <w:sz w:val="32"/>
          <w:szCs w:val="32"/>
        </w:rPr>
        <w:t>surgically created defects such as osteotomies</w:t>
      </w:r>
      <w:r w:rsidR="005717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7EF" w:rsidRPr="0066711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E6DF1" w:rsidRPr="0014454E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วัตถุประสงค์และขอบเขตของแผน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Objective and scope of the plan)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Objectives)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เพื่อจัดทำการจัดการความเสี่ยงของเครื่องมือแพทย์ไม่มีกำลัง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ที่ระบุใน</w:t>
      </w:r>
      <w:r w:rsidRPr="00052C2D">
        <w:rPr>
          <w:rFonts w:ascii="TH SarabunPSK" w:hAnsi="TH SarabunPSK" w:cs="TH SarabunPSK"/>
          <w:sz w:val="32"/>
          <w:szCs w:val="32"/>
          <w:cs/>
        </w:rPr>
        <w:t>ข้อ</w:t>
      </w:r>
      <w:r w:rsidRPr="00052C2D">
        <w:rPr>
          <w:rFonts w:ascii="TH SarabunPSK" w:hAnsi="TH SarabunPSK" w:cs="TH SarabunPSK"/>
          <w:sz w:val="32"/>
          <w:szCs w:val="32"/>
        </w:rPr>
        <w:t xml:space="preserve"> 1 </w:t>
      </w:r>
      <w:r w:rsidRPr="00052C2D">
        <w:rPr>
          <w:rFonts w:ascii="TH SarabunPSK" w:hAnsi="TH SarabunPSK" w:cs="TH SarabunPSK"/>
          <w:sz w:val="32"/>
          <w:szCs w:val="32"/>
          <w:cs/>
        </w:rPr>
        <w:t>รายละเอียดเครื่องมือแพทย์ ให้สอดคล้องกับข้อกำหนด</w:t>
      </w:r>
      <w:r w:rsidRPr="00052C2D">
        <w:rPr>
          <w:rFonts w:ascii="TH SarabunPSK" w:hAnsi="TH SarabunPSK" w:cs="TH SarabunPSK"/>
          <w:sz w:val="32"/>
          <w:szCs w:val="32"/>
        </w:rPr>
        <w:t xml:space="preserve"> ISO 14971: </w:t>
      </w:r>
      <w:r w:rsidR="00052C2D">
        <w:rPr>
          <w:rFonts w:ascii="TH SarabunPSK" w:hAnsi="TH SarabunPSK" w:cs="TH SarabunPSK"/>
          <w:sz w:val="32"/>
          <w:szCs w:val="32"/>
        </w:rPr>
        <w:t>2007</w:t>
      </w:r>
      <w:r w:rsidRPr="00052C2D">
        <w:rPr>
          <w:rFonts w:ascii="TH SarabunPSK" w:hAnsi="TH SarabunPSK" w:cs="TH SarabunPSK"/>
          <w:sz w:val="32"/>
          <w:szCs w:val="32"/>
        </w:rPr>
        <w:t xml:space="preserve"> </w:t>
      </w:r>
      <w:r w:rsidRPr="00052C2D">
        <w:rPr>
          <w:rFonts w:ascii="TH SarabunPSK" w:hAnsi="TH SarabunPSK" w:cs="TH SarabunPSK"/>
          <w:sz w:val="32"/>
          <w:szCs w:val="32"/>
          <w:cs/>
        </w:rPr>
        <w:t>เพื่อให้เครื่องมือแพทย์นี้มีคุณภาพ (</w:t>
      </w:r>
      <w:r w:rsidRPr="00052C2D">
        <w:rPr>
          <w:rFonts w:ascii="TH SarabunPSK" w:hAnsi="TH SarabunPSK" w:cs="TH SarabunPSK"/>
          <w:sz w:val="32"/>
          <w:szCs w:val="32"/>
        </w:rPr>
        <w:t>Quality</w:t>
      </w:r>
      <w:r w:rsidRPr="0014454E">
        <w:rPr>
          <w:rFonts w:ascii="TH SarabunPSK" w:hAnsi="TH SarabunPSK" w:cs="TH SarabunPSK"/>
          <w:sz w:val="32"/>
          <w:szCs w:val="32"/>
        </w:rPr>
        <w:t xml:space="preserve">)  </w:t>
      </w:r>
      <w:r w:rsidRPr="0014454E">
        <w:rPr>
          <w:rFonts w:ascii="TH SarabunPSK" w:hAnsi="TH SarabunPSK" w:cs="TH SarabunPSK"/>
          <w:sz w:val="32"/>
          <w:szCs w:val="32"/>
          <w:cs/>
        </w:rPr>
        <w:t>มีความปลอดภัยและสมรรถนะการใช้งาน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Safety and performance) </w:t>
      </w:r>
      <w:r w:rsidRPr="0014454E">
        <w:rPr>
          <w:rFonts w:ascii="TH SarabunPSK" w:hAnsi="TH SarabunPSK" w:cs="TH SarabunPSK"/>
          <w:sz w:val="32"/>
          <w:szCs w:val="32"/>
          <w:cs/>
        </w:rPr>
        <w:t>ตามวัตถุประสงค์การใช้งานเครื่องมือแพทย์</w:t>
      </w:r>
    </w:p>
    <w:p w:rsidR="00E56F8F" w:rsidRDefault="00E56F8F" w:rsidP="0014454E">
      <w:pPr>
        <w:ind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6F8F" w:rsidRDefault="00E56F8F" w:rsidP="0014454E">
      <w:pPr>
        <w:ind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 xml:space="preserve"> (Scope)</w:t>
      </w:r>
    </w:p>
    <w:p w:rsidR="009E6DF1" w:rsidRPr="0014454E" w:rsidRDefault="009E6DF1" w:rsidP="00052C2D">
      <w:pPr>
        <w:ind w:firstLine="90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แผนนี้ใช้สำหรับการจัดทำการจัดการความเสี่ยงเครื่องมือแพทย์ไม่มีกำลัง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ที่มีระดับความเสี่ยงเครื่องมือแพทย์ในระดับเดียวกัน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ถ้าไม่อยู่ในระดับเดียวกัน แต่คงใช้แผนนี้ ต้องมีเหตุผลอธิบาย (</w:t>
      </w:r>
      <w:r w:rsidRPr="0014454E">
        <w:rPr>
          <w:rFonts w:ascii="TH SarabunPSK" w:hAnsi="TH SarabunPSK" w:cs="TH SarabunPSK"/>
          <w:sz w:val="32"/>
          <w:szCs w:val="32"/>
        </w:rPr>
        <w:t xml:space="preserve">Justification ) </w:t>
      </w:r>
      <w:r w:rsidRPr="0014454E">
        <w:rPr>
          <w:rFonts w:ascii="TH SarabunPSK" w:hAnsi="TH SarabunPSK" w:cs="TH SarabunPSK"/>
          <w:sz w:val="32"/>
          <w:szCs w:val="32"/>
          <w:cs/>
        </w:rPr>
        <w:t>หรือจัดทำแผนการจัดการความเสี่ยงอื่นขึ้นใหม่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แผนนี้กำหนดให้มีการจัดการความเสี่ยงเครื่องมือแพทย์ ตลอด </w:t>
      </w:r>
      <w:r w:rsidRPr="0014454E">
        <w:rPr>
          <w:rFonts w:ascii="TH SarabunPSK" w:hAnsi="TH SarabunPSK" w:cs="TH SarabunPSK"/>
          <w:sz w:val="32"/>
          <w:szCs w:val="32"/>
        </w:rPr>
        <w:t xml:space="preserve">Product realization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ตามข้อกำหนด </w:t>
      </w:r>
      <w:r w:rsidRPr="0014454E">
        <w:rPr>
          <w:rFonts w:ascii="TH SarabunPSK" w:hAnsi="TH SarabunPSK" w:cs="TH SarabunPSK"/>
          <w:sz w:val="32"/>
          <w:szCs w:val="32"/>
        </w:rPr>
        <w:t xml:space="preserve">ISO 13485: </w:t>
      </w:r>
      <w:r w:rsidR="00052C2D">
        <w:rPr>
          <w:rFonts w:ascii="TH SarabunPSK" w:hAnsi="TH SarabunPSK" w:cs="TH SarabunPSK"/>
          <w:sz w:val="32"/>
          <w:szCs w:val="32"/>
        </w:rPr>
        <w:t>2016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และตลอด</w:t>
      </w:r>
      <w:r w:rsidRPr="0014454E">
        <w:rPr>
          <w:rFonts w:ascii="TH SarabunPSK" w:hAnsi="TH SarabunPSK" w:cs="TH SarabunPSK"/>
          <w:sz w:val="32"/>
          <w:szCs w:val="32"/>
        </w:rPr>
        <w:t xml:space="preserve"> Product life cycle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ตามข้อกำหนด </w:t>
      </w:r>
      <w:r w:rsidRPr="0014454E">
        <w:rPr>
          <w:rFonts w:ascii="TH SarabunPSK" w:hAnsi="TH SarabunPSK" w:cs="TH SarabunPSK"/>
          <w:sz w:val="32"/>
          <w:szCs w:val="32"/>
        </w:rPr>
        <w:t xml:space="preserve">ISO 14971: </w:t>
      </w:r>
      <w:r w:rsidR="00052C2D">
        <w:rPr>
          <w:rFonts w:ascii="TH SarabunPSK" w:hAnsi="TH SarabunPSK" w:cs="TH SarabunPSK"/>
          <w:sz w:val="32"/>
          <w:szCs w:val="32"/>
        </w:rPr>
        <w:t>2007</w:t>
      </w:r>
      <w:r w:rsidRPr="0014454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โดยได้นำเสนอเป็นตารางสรุปขอบเขตการจัดการความเสี่ยง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(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ด้านล่าง)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ซึ่งครอบคลุมการจัดการความเสี่ยงผลิตภัณฑ์ (</w:t>
      </w:r>
      <w:r w:rsidRPr="0014454E">
        <w:rPr>
          <w:rFonts w:ascii="TH SarabunPSK" w:hAnsi="TH SarabunPSK" w:cs="TH SarabunPSK"/>
          <w:sz w:val="32"/>
          <w:szCs w:val="32"/>
        </w:rPr>
        <w:t xml:space="preserve">Risk of product)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และความเสี่ยงกระบวนการ (</w:t>
      </w:r>
      <w:r w:rsidRPr="0014454E">
        <w:rPr>
          <w:rFonts w:ascii="TH SarabunPSK" w:hAnsi="TH SarabunPSK" w:cs="TH SarabunPSK"/>
          <w:sz w:val="32"/>
          <w:szCs w:val="32"/>
        </w:rPr>
        <w:t>Risk of process)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4320"/>
        <w:gridCol w:w="2430"/>
        <w:gridCol w:w="1440"/>
        <w:gridCol w:w="1350"/>
      </w:tblGrid>
      <w:tr w:rsidR="009E6DF1" w:rsidRPr="0014454E" w:rsidTr="00F91689">
        <w:trPr>
          <w:trHeight w:val="42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 realization/Life cycle of product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กำหนดเวลาการทวนสอบ (</w:t>
            </w: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Verification plan)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ผู้ทบทวน</w:t>
            </w: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และอนุมัติ</w:t>
            </w: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F1" w:rsidRPr="0014454E" w:rsidRDefault="009E6DF1" w:rsidP="004512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ช่วงการออกแบบ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(Design)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วิเคราะห์ความเสี่ยงผลิตภัณฑ์ (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>Risk of product)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การออกแบบและพัฒนา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br/>
              <w:t>(Design and development)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5B6603" w:rsidP="005B66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กรรมการผู้จัดการ</w:t>
            </w: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F1" w:rsidRPr="0014454E" w:rsidRDefault="009E6DF1" w:rsidP="004512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ช่วงการผลิต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(Production)</w:t>
            </w:r>
            <w:r w:rsidR="00451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วิเคราะห์ความเสี่ยงกระบวนการผลิตและกระบวนการอื่นที่เกี่ยวข้อง (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>Risk of process)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การถ่ายโอนสู่การผลิต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br/>
              <w:t>(Design transfer to production)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ช่วงการตลาด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(Market)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วิเคราะห์ความเสี่ยงโดยใช้ข้อมูลการผลิตและหลังการผลิต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(Production/post production information)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ปีละครั้งหลังจากการผลิต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br/>
              <w:t>(Post production)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QMR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F91689">
        <w:trPr>
          <w:trHeight w:val="422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แผนนี้ได้ระบุรายชื่อทีมจัดการความเสี่ยง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ประกอบด้วยตัวแทนจากหน่วยงานต่างๆ ตามที่ระบุ และมีรายชื่อผู้รับผิดชอบ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ผู้ทบทวนและอนุมัติ ของแต่ละช่วงเวลาตามที่ระบุ</w:t>
      </w:r>
      <w:r w:rsidRPr="0014454E">
        <w:rPr>
          <w:rFonts w:ascii="TH SarabunPSK" w:hAnsi="TH SarabunPSK" w:cs="TH SarabunPSK"/>
          <w:sz w:val="32"/>
          <w:szCs w:val="32"/>
        </w:rPr>
        <w:t xml:space="preserve"> (</w:t>
      </w:r>
      <w:r w:rsidRPr="0014454E">
        <w:rPr>
          <w:rFonts w:ascii="TH SarabunPSK" w:hAnsi="TH SarabunPSK" w:cs="TH SarabunPSK"/>
          <w:sz w:val="32"/>
          <w:szCs w:val="32"/>
          <w:cs/>
        </w:rPr>
        <w:t>เหล่านี้ระบุอยู่ในตารางข้างต้น) กรณีมีการเปลี่ยนแปลงรายชื่อของทีมจัดการ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ความเสี่ยง และตำแหน่งต่างๆ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ให้ทำการปรับปรุงให้ถูกต้องในจังหวะของการแก้ไขเอกสารการจัดการความเสี่ยง</w:t>
      </w:r>
    </w:p>
    <w:p w:rsidR="009E6DF1" w:rsidRPr="0014454E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เกณฑ์การยอมรับความเสี่ยง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Criteria of risk acceptability)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3.1 </w:t>
      </w:r>
      <w:r w:rsidRPr="0014454E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(</w:t>
      </w:r>
      <w:r w:rsidRPr="0014454E">
        <w:rPr>
          <w:rFonts w:ascii="TH SarabunPSK" w:hAnsi="TH SarabunPSK" w:cs="TH SarabunPSK"/>
          <w:sz w:val="32"/>
          <w:szCs w:val="32"/>
        </w:rPr>
        <w:t>Definition)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1. </w:t>
      </w:r>
      <w:r w:rsidRPr="0014454E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(Risk) </w:t>
      </w:r>
      <w:r w:rsidRPr="0014454E">
        <w:rPr>
          <w:rFonts w:ascii="TH SarabunPSK" w:hAnsi="TH SarabunPSK" w:cs="TH SarabunPSK"/>
          <w:sz w:val="32"/>
          <w:szCs w:val="32"/>
          <w:cs/>
        </w:rPr>
        <w:t>คือ การรวมกัน (</w:t>
      </w:r>
      <w:r w:rsidRPr="0014454E">
        <w:rPr>
          <w:rFonts w:ascii="TH SarabunPSK" w:hAnsi="TH SarabunPSK" w:cs="TH SarabunPSK"/>
          <w:sz w:val="32"/>
          <w:szCs w:val="32"/>
        </w:rPr>
        <w:t xml:space="preserve">Combination)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ของโอกาสในการเกิด </w:t>
      </w:r>
      <w:r w:rsidRPr="001C1360">
        <w:rPr>
          <w:rFonts w:ascii="TH SarabunPSK" w:hAnsi="TH SarabunPSK" w:cs="TH SarabunPSK"/>
          <w:color w:val="FF0000"/>
          <w:sz w:val="32"/>
          <w:szCs w:val="32"/>
        </w:rPr>
        <w:t>Harm</w:t>
      </w:r>
      <w:r w:rsidRPr="0014454E">
        <w:rPr>
          <w:rFonts w:ascii="TH SarabunPSK" w:hAnsi="TH SarabunPSK" w:cs="TH SarabunPSK"/>
          <w:sz w:val="32"/>
          <w:szCs w:val="32"/>
        </w:rPr>
        <w:t xml:space="preserve"> (probability of occurrence of harm)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และความรุนแรงในการเกิด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C1360">
        <w:rPr>
          <w:rFonts w:ascii="TH SarabunPSK" w:hAnsi="TH SarabunPSK" w:cs="TH SarabunPSK"/>
          <w:color w:val="FF0000"/>
          <w:sz w:val="32"/>
          <w:szCs w:val="32"/>
        </w:rPr>
        <w:t>Harm</w:t>
      </w:r>
      <w:r w:rsidRPr="0014454E">
        <w:rPr>
          <w:rFonts w:ascii="TH SarabunPSK" w:hAnsi="TH SarabunPSK" w:cs="TH SarabunPSK"/>
          <w:sz w:val="32"/>
          <w:szCs w:val="32"/>
        </w:rPr>
        <w:t xml:space="preserve"> (severity of that harm)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(Harm) </w:t>
      </w:r>
      <w:r w:rsidRPr="0014454E">
        <w:rPr>
          <w:rFonts w:ascii="TH SarabunPSK" w:hAnsi="TH SarabunPSK" w:cs="TH SarabunPSK"/>
          <w:sz w:val="32"/>
          <w:szCs w:val="32"/>
          <w:cs/>
        </w:rPr>
        <w:t>คือ การบาดเจ็บทางร่างกายหรือความเสียหายต่อสุขภาพของผู้คน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หรือความเสียหายต่อทรัพย์สิน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หรือสิ่งแวดล้อม</w:t>
      </w:r>
      <w:r w:rsidRPr="0014454E">
        <w:rPr>
          <w:rFonts w:ascii="TH SarabunPSK" w:hAnsi="TH SarabunPSK" w:cs="TH SarabunPSK"/>
          <w:sz w:val="32"/>
          <w:szCs w:val="32"/>
        </w:rPr>
        <w:t xml:space="preserve">  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แหล่งอันตราย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Hazard) </w:t>
      </w:r>
      <w:r w:rsidRPr="0014454E">
        <w:rPr>
          <w:rFonts w:ascii="TH SarabunPSK" w:hAnsi="TH SarabunPSK" w:cs="TH SarabunPSK"/>
          <w:sz w:val="32"/>
          <w:szCs w:val="32"/>
          <w:cs/>
        </w:rPr>
        <w:t>คือ แหล่งที่มีศักยภาพในการเกิดอันตราย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4. </w:t>
      </w:r>
      <w:r w:rsidRPr="0014454E">
        <w:rPr>
          <w:rFonts w:ascii="TH SarabunPSK" w:hAnsi="TH SarabunPSK" w:cs="TH SarabunPSK"/>
          <w:sz w:val="32"/>
          <w:szCs w:val="32"/>
          <w:cs/>
        </w:rPr>
        <w:t>สถานการณ์ที่เอื้อให้เกิดอันตราย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Hazardous situation) </w:t>
      </w:r>
      <w:r w:rsidRPr="0014454E">
        <w:rPr>
          <w:rFonts w:ascii="TH SarabunPSK" w:hAnsi="TH SarabunPSK" w:cs="TH SarabunPSK"/>
          <w:sz w:val="32"/>
          <w:szCs w:val="32"/>
          <w:cs/>
        </w:rPr>
        <w:t>คือ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สถานการณ์ที่เอื้อให้ผู้คน หรือทรัพย์สิน หรือสิ่งแวดล้อมเกิดอันตราย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</w:t>
      </w:r>
      <w:r w:rsidRPr="0014454E">
        <w:rPr>
          <w:rFonts w:ascii="TH SarabunPSK" w:hAnsi="TH SarabunPSK" w:cs="TH SarabunPSK"/>
          <w:sz w:val="32"/>
          <w:szCs w:val="32"/>
          <w:cs/>
        </w:rPr>
        <w:t>เป็นเงื่อนไขที่ช่วยในการวิเคราะห์ เมื่อสามารถกำหนดแหล่งอันตราย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Hazard) </w:t>
      </w:r>
      <w:r w:rsidRPr="0014454E">
        <w:rPr>
          <w:rFonts w:ascii="TH SarabunPSK" w:hAnsi="TH SarabunPSK" w:cs="TH SarabunPSK"/>
          <w:sz w:val="32"/>
          <w:szCs w:val="32"/>
          <w:cs/>
        </w:rPr>
        <w:t>ได้แล้ว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lastRenderedPageBreak/>
        <w:t xml:space="preserve">3.2 </w:t>
      </w:r>
      <w:r w:rsidRPr="0014454E">
        <w:rPr>
          <w:rFonts w:ascii="TH SarabunPSK" w:hAnsi="TH SarabunPSK" w:cs="TH SarabunPSK"/>
          <w:sz w:val="32"/>
          <w:szCs w:val="32"/>
          <w:cs/>
        </w:rPr>
        <w:t>แหล่งอันตราย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Hazards)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ด้านต่างๆ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ที่สามารถนำมาใช้ในการวิเคราะห์เพื่อการจัดการความเสี่ยง มีดังนี้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1. Energy hazards: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ด้านไฟฟ้า (</w:t>
      </w:r>
      <w:r w:rsidRPr="0014454E">
        <w:rPr>
          <w:rFonts w:ascii="TH SarabunPSK" w:hAnsi="TH SarabunPSK" w:cs="TH SarabunPSK"/>
          <w:sz w:val="32"/>
          <w:szCs w:val="32"/>
        </w:rPr>
        <w:t xml:space="preserve">Electrical)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ด้านเชิงกล (</w:t>
      </w:r>
      <w:r w:rsidRPr="0014454E">
        <w:rPr>
          <w:rFonts w:ascii="TH SarabunPSK" w:hAnsi="TH SarabunPSK" w:cs="TH SarabunPSK"/>
          <w:sz w:val="32"/>
          <w:szCs w:val="32"/>
        </w:rPr>
        <w:t xml:space="preserve">Mechanical)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ด้านรังสี (</w:t>
      </w:r>
      <w:r w:rsidRPr="0014454E">
        <w:rPr>
          <w:rFonts w:ascii="TH SarabunPSK" w:hAnsi="TH SarabunPSK" w:cs="TH SarabunPSK"/>
          <w:sz w:val="32"/>
          <w:szCs w:val="32"/>
        </w:rPr>
        <w:t xml:space="preserve">Radiation)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ด้านความร้อนและอื่นๆ</w:t>
      </w:r>
      <w:r w:rsidRPr="0014454E">
        <w:rPr>
          <w:rFonts w:ascii="TH SarabunPSK" w:hAnsi="TH SarabunPSK" w:cs="TH SarabunPSK"/>
          <w:sz w:val="32"/>
          <w:szCs w:val="32"/>
        </w:rPr>
        <w:t xml:space="preserve"> (Thermal and others)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ด้านความแม่นยำของการควบคุมและของอุปกรณ์ (</w:t>
      </w:r>
      <w:r w:rsidRPr="0014454E">
        <w:rPr>
          <w:rFonts w:ascii="TH SarabunPSK" w:hAnsi="TH SarabunPSK" w:cs="TH SarabunPSK"/>
          <w:sz w:val="32"/>
          <w:szCs w:val="32"/>
        </w:rPr>
        <w:t>Accuracy of control and instruments)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Biological and chemical hazards: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ด้านชีวภาพ (</w:t>
      </w:r>
      <w:r w:rsidRPr="0014454E">
        <w:rPr>
          <w:rFonts w:ascii="TH SarabunPSK" w:hAnsi="TH SarabunPSK" w:cs="TH SarabunPSK"/>
          <w:sz w:val="32"/>
          <w:szCs w:val="32"/>
        </w:rPr>
        <w:t xml:space="preserve">Biological)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ด้านเคมี (</w:t>
      </w:r>
      <w:r w:rsidRPr="0014454E">
        <w:rPr>
          <w:rFonts w:ascii="TH SarabunPSK" w:hAnsi="TH SarabunPSK" w:cs="TH SarabunPSK"/>
          <w:sz w:val="32"/>
          <w:szCs w:val="32"/>
        </w:rPr>
        <w:t xml:space="preserve">Chemical)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="00221AD5">
        <w:rPr>
          <w:rFonts w:ascii="TH SarabunPSK" w:hAnsi="TH SarabunPSK" w:cs="TH SarabunPSK" w:hint="cs"/>
          <w:sz w:val="32"/>
          <w:szCs w:val="32"/>
          <w:cs/>
        </w:rPr>
        <w:t>เข้ากันได้</w:t>
      </w:r>
      <w:r w:rsidRPr="0014454E">
        <w:rPr>
          <w:rFonts w:ascii="TH SarabunPSK" w:hAnsi="TH SarabunPSK" w:cs="TH SarabunPSK"/>
          <w:sz w:val="32"/>
          <w:szCs w:val="32"/>
          <w:cs/>
        </w:rPr>
        <w:t>ทางชีวภาพ</w:t>
      </w:r>
      <w:r w:rsidRPr="0014454E">
        <w:rPr>
          <w:rFonts w:ascii="TH SarabunPSK" w:hAnsi="TH SarabunPSK" w:cs="TH SarabunPSK"/>
          <w:sz w:val="32"/>
          <w:szCs w:val="32"/>
        </w:rPr>
        <w:t xml:space="preserve"> (Biocompatibility)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Operational hazards: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ด้านการใช้งานไม่ได้ตามวัตถุประสงค์การใช้งาน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Intended use or function)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ด้านความผิดพลาดจากการใช้งาน</w:t>
      </w:r>
      <w:r w:rsidRPr="0014454E">
        <w:rPr>
          <w:rFonts w:ascii="TH SarabunPSK" w:hAnsi="TH SarabunPSK" w:cs="TH SarabunPSK"/>
          <w:sz w:val="32"/>
          <w:szCs w:val="32"/>
        </w:rPr>
        <w:t xml:space="preserve"> (Use error)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4. Information hazards: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ด้านฉลาก (</w:t>
      </w:r>
      <w:r w:rsidRPr="0014454E">
        <w:rPr>
          <w:rFonts w:ascii="TH SarabunPSK" w:hAnsi="TH SarabunPSK" w:cs="TH SarabunPSK"/>
          <w:sz w:val="32"/>
          <w:szCs w:val="32"/>
        </w:rPr>
        <w:t xml:space="preserve">Labelling)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ด้านคู่มือการใช้งาน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Operating manual)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ด้านคำเตือน (</w:t>
      </w:r>
      <w:r w:rsidRPr="0014454E">
        <w:rPr>
          <w:rFonts w:ascii="TH SarabunPSK" w:hAnsi="TH SarabunPSK" w:cs="TH SarabunPSK"/>
          <w:sz w:val="32"/>
          <w:szCs w:val="32"/>
        </w:rPr>
        <w:t xml:space="preserve">Warning)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ด้านคู่มือการให้บริการติดตั้งและการซ่อมบำรุง</w:t>
      </w:r>
      <w:r w:rsidRPr="0014454E">
        <w:rPr>
          <w:rFonts w:ascii="TH SarabunPSK" w:hAnsi="TH SarabunPSK" w:cs="TH SarabunPSK"/>
          <w:sz w:val="32"/>
          <w:szCs w:val="32"/>
        </w:rPr>
        <w:t xml:space="preserve"> (Specification of service and maintenance)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3.3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การดำเนินการจัดการความเสี่ยง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ดำเนินการวิเคราะห์และระบุอันตราย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(Harm)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ที่อาจจะเกิดกับเครื่องมือแพทย์ จากแหล่งอันตราย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Hazards)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ด้านต่างๆ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</w:t>
      </w:r>
      <w:r w:rsidR="008A3E35">
        <w:rPr>
          <w:rFonts w:ascii="TH SarabunPSK" w:hAnsi="TH SarabunPSK" w:cs="TH SarabunPSK" w:hint="cs"/>
          <w:sz w:val="32"/>
          <w:szCs w:val="32"/>
          <w:cs/>
        </w:rPr>
        <w:t>่</w:t>
      </w:r>
      <w:r w:rsidRPr="0014454E">
        <w:rPr>
          <w:rFonts w:ascii="TH SarabunPSK" w:hAnsi="TH SarabunPSK" w:cs="TH SarabunPSK"/>
          <w:sz w:val="32"/>
          <w:szCs w:val="32"/>
          <w:cs/>
        </w:rPr>
        <w:t>ได้ระบุข้างต้นและสถานการณ์ที่เอื้อให้เกิดอันตราย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(Hazardous situation) </w:t>
      </w:r>
      <w:r w:rsidRPr="0014454E">
        <w:rPr>
          <w:rFonts w:ascii="TH SarabunPSK" w:hAnsi="TH SarabunPSK" w:cs="TH SarabunPSK"/>
          <w:sz w:val="32"/>
          <w:szCs w:val="32"/>
          <w:cs/>
        </w:rPr>
        <w:t>เพื่อให้มั่นใจว่าเครื่องมือแพทย์ที่ได้รับการวิเคราะห์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ความเสี่ยงและจัดการความเสี่ยง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จะมีคุณภาพ (</w:t>
      </w:r>
      <w:r w:rsidRPr="0014454E">
        <w:rPr>
          <w:rFonts w:ascii="TH SarabunPSK" w:hAnsi="TH SarabunPSK" w:cs="TH SarabunPSK"/>
          <w:sz w:val="32"/>
          <w:szCs w:val="32"/>
        </w:rPr>
        <w:t xml:space="preserve">Quality) </w:t>
      </w:r>
      <w:r w:rsidRPr="0014454E">
        <w:rPr>
          <w:rFonts w:ascii="TH SarabunPSK" w:hAnsi="TH SarabunPSK" w:cs="TH SarabunPSK"/>
          <w:sz w:val="32"/>
          <w:szCs w:val="32"/>
          <w:cs/>
        </w:rPr>
        <w:t>มีความปลอดภัยและสมรรถนะการใช้งาน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Safety and Performance) </w:t>
      </w:r>
      <w:r w:rsidRPr="0014454E">
        <w:rPr>
          <w:rFonts w:ascii="TH SarabunPSK" w:hAnsi="TH SarabunPSK" w:cs="TH SarabunPSK"/>
          <w:sz w:val="32"/>
          <w:szCs w:val="32"/>
          <w:cs/>
        </w:rPr>
        <w:t>โดยใช้เครื่องมือต่างๆ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1. การใช้แบบชุดคำถามในการระบุคุณลักษณะของเครื่องมือแพทย์นั้นๆ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ที่จะมีผลด้านความปลอดภัย (</w:t>
      </w:r>
      <w:r w:rsidRPr="0014454E">
        <w:rPr>
          <w:rFonts w:ascii="TH SarabunPSK" w:hAnsi="TH SarabunPSK" w:cs="TH SarabunPSK"/>
          <w:sz w:val="32"/>
          <w:szCs w:val="32"/>
        </w:rPr>
        <w:t>Questions used to identify medical device characteristics that could impact on safety)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 โดยการใช้เทคนิคการวิเคราะห์ ข้อบกพร่องและผลกระทบ</w:t>
      </w:r>
      <w:r w:rsidRPr="0014454E">
        <w:rPr>
          <w:rFonts w:ascii="TH SarabunPSK" w:hAnsi="TH SarabunPSK" w:cs="TH SarabunPSK"/>
          <w:sz w:val="32"/>
          <w:szCs w:val="32"/>
        </w:rPr>
        <w:t xml:space="preserve"> (Failure modes and effective analysis: FMEA) </w:t>
      </w:r>
      <w:r w:rsidRPr="0014454E">
        <w:rPr>
          <w:rFonts w:ascii="TH SarabunPSK" w:hAnsi="TH SarabunPSK" w:cs="TH SarabunPSK"/>
          <w:sz w:val="32"/>
          <w:szCs w:val="32"/>
          <w:cs/>
        </w:rPr>
        <w:t>มาประยุกต์ใช้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ข้อมูลข้อมูลการผลิตและหลังการผลิต (</w:t>
      </w:r>
      <w:r w:rsidRPr="0014454E">
        <w:rPr>
          <w:rFonts w:ascii="TH SarabunPSK" w:hAnsi="TH SarabunPSK" w:cs="TH SarabunPSK"/>
          <w:sz w:val="32"/>
          <w:szCs w:val="32"/>
        </w:rPr>
        <w:t xml:space="preserve">Production/post production) </w:t>
      </w:r>
      <w:r w:rsidRPr="0014454E">
        <w:rPr>
          <w:rFonts w:ascii="TH SarabunPSK" w:hAnsi="TH SarabunPSK" w:cs="TH SarabunPSK"/>
          <w:sz w:val="32"/>
          <w:szCs w:val="32"/>
          <w:cs/>
        </w:rPr>
        <w:t>อาทิ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ข้อมูลการผลิตและการตรวจสอบ ข้อมูลการเปลี่ยนแปลง</w:t>
      </w:r>
      <w:r w:rsidRPr="0014454E">
        <w:rPr>
          <w:rFonts w:ascii="TH SarabunPSK" w:hAnsi="TH SarabunPSK" w:cs="TH SarabunPSK"/>
          <w:sz w:val="32"/>
          <w:szCs w:val="32"/>
        </w:rPr>
        <w:t xml:space="preserve"> design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14454E">
        <w:rPr>
          <w:rFonts w:ascii="TH SarabunPSK" w:hAnsi="TH SarabunPSK" w:cs="TH SarabunPSK"/>
          <w:sz w:val="32"/>
          <w:szCs w:val="32"/>
        </w:rPr>
        <w:t>post market surveillance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4. </w:t>
      </w:r>
      <w:r w:rsidRPr="0014454E">
        <w:rPr>
          <w:rFonts w:ascii="TH SarabunPSK" w:hAnsi="TH SarabunPSK" w:cs="TH SarabunPSK"/>
          <w:sz w:val="32"/>
          <w:szCs w:val="32"/>
          <w:cs/>
        </w:rPr>
        <w:t>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(Harm) </w:t>
      </w:r>
      <w:r w:rsidRPr="0014454E">
        <w:rPr>
          <w:rFonts w:ascii="TH SarabunPSK" w:hAnsi="TH SarabunPSK" w:cs="TH SarabunPSK"/>
          <w:sz w:val="32"/>
          <w:szCs w:val="32"/>
          <w:cs/>
        </w:rPr>
        <w:t>ที่ได้จากการวิเคราะห์และระบุ ในแต่ละอันตราย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Harm) </w:t>
      </w:r>
      <w:r w:rsidRPr="0014454E">
        <w:rPr>
          <w:rFonts w:ascii="TH SarabunPSK" w:hAnsi="TH SarabunPSK" w:cs="TH SarabunPSK"/>
          <w:sz w:val="32"/>
          <w:szCs w:val="32"/>
          <w:cs/>
        </w:rPr>
        <w:t>ให้พิจารณาและคาดคะเนค่า (</w:t>
      </w:r>
      <w:r w:rsidRPr="0014454E">
        <w:rPr>
          <w:rFonts w:ascii="TH SarabunPSK" w:hAnsi="TH SarabunPSK" w:cs="TH SarabunPSK"/>
          <w:sz w:val="32"/>
          <w:szCs w:val="32"/>
        </w:rPr>
        <w:t xml:space="preserve">Determination and estimation)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โอกาสในการเกิด </w:t>
      </w:r>
      <w:r w:rsidRPr="0014454E">
        <w:rPr>
          <w:rFonts w:ascii="TH SarabunPSK" w:hAnsi="TH SarabunPSK" w:cs="TH SarabunPSK"/>
          <w:sz w:val="32"/>
          <w:szCs w:val="32"/>
        </w:rPr>
        <w:t xml:space="preserve">Harm (probability of occurrence of harm)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และความรุนแรงในการเกิด </w:t>
      </w:r>
      <w:r w:rsidRPr="0014454E">
        <w:rPr>
          <w:rFonts w:ascii="TH SarabunPSK" w:hAnsi="TH SarabunPSK" w:cs="TH SarabunPSK"/>
          <w:sz w:val="32"/>
          <w:szCs w:val="32"/>
        </w:rPr>
        <w:t xml:space="preserve">Harm (severity of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that harm)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โดยจัดทำเป็นตาราง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Category of probability of occurrence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และตาราง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Category of severity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ตามรายละเอียดในข้อต่อไป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3.4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การคาดคะเนความเสี่ยง (</w:t>
      </w:r>
      <w:r w:rsidRPr="0014454E">
        <w:rPr>
          <w:rFonts w:ascii="TH SarabunPSK" w:hAnsi="TH SarabunPSK" w:cs="TH SarabunPSK"/>
          <w:sz w:val="32"/>
          <w:szCs w:val="32"/>
        </w:rPr>
        <w:t xml:space="preserve">Risk estimation)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และการกำหนดค่า (</w:t>
      </w:r>
      <w:r w:rsidRPr="0014454E">
        <w:rPr>
          <w:rFonts w:ascii="TH SarabunPSK" w:hAnsi="TH SarabunPSK" w:cs="TH SarabunPSK"/>
          <w:sz w:val="32"/>
          <w:szCs w:val="32"/>
        </w:rPr>
        <w:t>Assigned value)</w:t>
      </w:r>
    </w:p>
    <w:p w:rsidR="009E6DF1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การกำหนดตาราง</w:t>
      </w:r>
      <w:r w:rsidRPr="0014454E">
        <w:rPr>
          <w:rFonts w:ascii="TH SarabunPSK" w:hAnsi="TH SarabunPSK" w:cs="TH SarabunPSK"/>
          <w:sz w:val="32"/>
          <w:szCs w:val="32"/>
        </w:rPr>
        <w:t xml:space="preserve"> Category of probability of occurrence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และตาราง </w:t>
      </w:r>
      <w:r w:rsidRPr="0014454E">
        <w:rPr>
          <w:rFonts w:ascii="TH SarabunPSK" w:hAnsi="TH SarabunPSK" w:cs="TH SarabunPSK"/>
          <w:sz w:val="32"/>
          <w:szCs w:val="32"/>
        </w:rPr>
        <w:t xml:space="preserve">Category of severity </w:t>
      </w:r>
      <w:r w:rsidRPr="0014454E">
        <w:rPr>
          <w:rFonts w:ascii="TH SarabunPSK" w:hAnsi="TH SarabunPSK" w:cs="TH SarabunPSK"/>
          <w:sz w:val="32"/>
          <w:szCs w:val="32"/>
          <w:cs/>
        </w:rPr>
        <w:t>ทีมจัดการความเสี่ยงได้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กำหนดลำดับขั้นและการกำหนดค่า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E56F8F" w:rsidRDefault="00E56F8F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56F8F" w:rsidRDefault="00E56F8F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56F8F" w:rsidRDefault="00E56F8F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56F8F" w:rsidRDefault="00E56F8F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56F8F" w:rsidRPr="0014454E" w:rsidRDefault="00E56F8F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070"/>
        <w:gridCol w:w="6120"/>
        <w:gridCol w:w="1350"/>
      </w:tblGrid>
      <w:tr w:rsidR="009E6DF1" w:rsidRPr="0014454E" w:rsidTr="007174EB">
        <w:trPr>
          <w:trHeight w:val="41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Category of probability of occurrence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การกำหนดค่า</w:t>
            </w:r>
          </w:p>
        </w:tc>
      </w:tr>
      <w:tr w:rsidR="009E6DF1" w:rsidRPr="0014454E" w:rsidTr="007174EB">
        <w:trPr>
          <w:trHeight w:val="419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Frequent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เกิดบ่อยน้อยกว่าหรือเท่ากับทุกเดือน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Pro</w:t>
            </w:r>
            <w:r w:rsidR="002A481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>abl</w:t>
            </w:r>
            <w:r w:rsidR="003E1564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เกิดบ่อยอยู่ระหว่าง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มากกว่าทุกเดือนแต่น้อยกว่าทุก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Occasional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เกิดบ่อยอยู่ระหว่าง มากกว่าทุก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เดือนแต่น้อยกว่าทุก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Remote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เกิดบ่อยอยู่ระหว่าง มากกว่าทุก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เดือนแต่น้อยกว่าทุก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Improbable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เกิดบ่อยเท่ากับทุก 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เดือนหรือมากว่า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2A48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E6DF1" w:rsidRPr="0014454E" w:rsidTr="007174EB">
        <w:trPr>
          <w:trHeight w:val="41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7174EB">
        <w:trPr>
          <w:trHeight w:val="41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Category of severity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การกำหนดค่า</w:t>
            </w:r>
          </w:p>
        </w:tc>
      </w:tr>
      <w:tr w:rsidR="009E6DF1" w:rsidRPr="0014454E" w:rsidTr="007174EB">
        <w:trPr>
          <w:trHeight w:val="419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Catastrop</w:t>
            </w:r>
            <w:r w:rsidR="00F91689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มีแนวโน้มเสียชีวิตของคนๆ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นั้น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Critical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มีแนวโน้มทำให้พิการของคนๆ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นั้น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Serious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="002A481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รักษา</w:t>
            </w:r>
            <w:r w:rsidR="003E156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โดยพักรักษา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ในโรงพยาบาลของคนๆ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นั้น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Minor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ต้องได้รับการรักษา</w:t>
            </w:r>
            <w:r w:rsidR="003E156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ไม่ต้องพักรักษาตัวในโรงพยาบาลของคนๆ นั้น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Negligible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ไม่ต้องรับการรักษาตัวในโรงพยาบาล</w:t>
            </w: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54E">
              <w:rPr>
                <w:rFonts w:ascii="TH SarabunPSK" w:hAnsi="TH SarabunPSK" w:cs="TH SarabunPSK"/>
                <w:sz w:val="32"/>
                <w:szCs w:val="32"/>
                <w:cs/>
              </w:rPr>
              <w:t>แต่อย่างใด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E6DF1" w:rsidRPr="0014454E" w:rsidTr="003E1564">
        <w:trPr>
          <w:trHeight w:val="41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3.5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การกำหนดเกณฑ์การยอมรับ (</w:t>
      </w:r>
      <w:r w:rsidRPr="0014454E">
        <w:rPr>
          <w:rFonts w:ascii="TH SarabunPSK" w:hAnsi="TH SarabunPSK" w:cs="TH SarabunPSK"/>
          <w:sz w:val="32"/>
          <w:szCs w:val="32"/>
        </w:rPr>
        <w:t>Criteria of risk acceptability)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ตามตาราง</w:t>
      </w:r>
      <w:r w:rsidRPr="0014454E">
        <w:rPr>
          <w:rFonts w:ascii="TH SarabunPSK" w:hAnsi="TH SarabunPSK" w:cs="TH SarabunPSK"/>
          <w:sz w:val="32"/>
          <w:szCs w:val="32"/>
        </w:rPr>
        <w:t xml:space="preserve"> Category of probability of occurrence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และตาราง </w:t>
      </w:r>
      <w:r w:rsidRPr="0014454E">
        <w:rPr>
          <w:rFonts w:ascii="TH SarabunPSK" w:hAnsi="TH SarabunPSK" w:cs="TH SarabunPSK"/>
          <w:sz w:val="32"/>
          <w:szCs w:val="32"/>
        </w:rPr>
        <w:t xml:space="preserve">Category of severity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สามารถนำมาเป็นตาราง </w:t>
      </w:r>
      <w:r w:rsidRPr="0014454E">
        <w:rPr>
          <w:rFonts w:ascii="TH SarabunPSK" w:hAnsi="TH SarabunPSK" w:cs="TH SarabunPSK"/>
          <w:sz w:val="32"/>
          <w:szCs w:val="32"/>
        </w:rPr>
        <w:t>Probability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ในแนวตั้ง 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Severity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ในแนวนอน ได้เป็นตาราง </w:t>
      </w:r>
      <w:r w:rsidRPr="0014454E">
        <w:rPr>
          <w:rFonts w:ascii="TH SarabunPSK" w:hAnsi="TH SarabunPSK" w:cs="TH SarabunPSK"/>
          <w:sz w:val="32"/>
          <w:szCs w:val="32"/>
        </w:rPr>
        <w:t xml:space="preserve">Matrix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และเมื่อให้ค่าทั้ง </w:t>
      </w:r>
      <w:r w:rsidRPr="0014454E">
        <w:rPr>
          <w:rFonts w:ascii="TH SarabunPSK" w:hAnsi="TH SarabunPSK" w:cs="TH SarabunPSK"/>
          <w:sz w:val="32"/>
          <w:szCs w:val="32"/>
        </w:rPr>
        <w:t xml:space="preserve">probability of occurrence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severity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สามารถทำ  </w:t>
      </w:r>
      <w:r w:rsidRPr="0014454E">
        <w:rPr>
          <w:rFonts w:ascii="TH SarabunPSK" w:hAnsi="TH SarabunPSK" w:cs="TH SarabunPSK"/>
          <w:sz w:val="32"/>
          <w:szCs w:val="32"/>
        </w:rPr>
        <w:t xml:space="preserve">(Combination)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ของโอกาสในการเกิด </w:t>
      </w:r>
      <w:r w:rsidRPr="0014454E">
        <w:rPr>
          <w:rFonts w:ascii="TH SarabunPSK" w:hAnsi="TH SarabunPSK" w:cs="TH SarabunPSK"/>
          <w:sz w:val="32"/>
          <w:szCs w:val="32"/>
        </w:rPr>
        <w:t xml:space="preserve">Harm (probability of occurrence of harm)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และความรุนแรงในการเกิด </w:t>
      </w:r>
      <w:r w:rsidRPr="0014454E">
        <w:rPr>
          <w:rFonts w:ascii="TH SarabunPSK" w:hAnsi="TH SarabunPSK" w:cs="TH SarabunPSK"/>
          <w:sz w:val="32"/>
          <w:szCs w:val="32"/>
        </w:rPr>
        <w:t>Harm (severity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of that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harm)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900"/>
        <w:gridCol w:w="1331"/>
        <w:gridCol w:w="640"/>
        <w:gridCol w:w="1359"/>
        <w:gridCol w:w="1260"/>
        <w:gridCol w:w="1350"/>
        <w:gridCol w:w="1289"/>
        <w:gridCol w:w="1411"/>
      </w:tblGrid>
      <w:tr w:rsidR="009E6DF1" w:rsidRPr="0014454E" w:rsidTr="00F91689">
        <w:trPr>
          <w:trHeight w:val="330"/>
        </w:trPr>
        <w:tc>
          <w:tcPr>
            <w:tcW w:w="2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Severity </w:t>
            </w:r>
          </w:p>
        </w:tc>
      </w:tr>
      <w:tr w:rsidR="009E6DF1" w:rsidRPr="0014454E" w:rsidTr="00703E02">
        <w:trPr>
          <w:trHeight w:val="330"/>
        </w:trPr>
        <w:tc>
          <w:tcPr>
            <w:tcW w:w="2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Negligible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Minor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Serious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Critical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Catastrophic</w:t>
            </w:r>
          </w:p>
        </w:tc>
      </w:tr>
      <w:tr w:rsidR="009E6DF1" w:rsidRPr="0014454E" w:rsidTr="00703E02">
        <w:trPr>
          <w:trHeight w:val="330"/>
        </w:trPr>
        <w:tc>
          <w:tcPr>
            <w:tcW w:w="2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Probability of occurrence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Frequent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Probable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Occasional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Remote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E56F8F">
        <w:trPr>
          <w:trHeight w:hRule="exact" w:val="25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DF1" w:rsidRPr="0014454E" w:rsidRDefault="009E6DF1" w:rsidP="003E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Improbable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703E02">
        <w:trPr>
          <w:trHeight w:val="41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lastRenderedPageBreak/>
        <w:t>นโยบายความเสี่ยงที่ผู้บริหารมอบให้ทีมจัดการความเสี่ยงดำเนินการ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คือ เครื่องมือแพทย์ที่มีระดับความเสี่ยงต่างกัน ไม่ควรใช้เกณฑ์การยอมรับความเสี่ยงที่เหมือนกัน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แต่ถ้าจะพิจารณาใช้ต้องมีเหตุผลอธิบาย (</w:t>
      </w:r>
      <w:r w:rsidRPr="0014454E">
        <w:rPr>
          <w:rFonts w:ascii="TH SarabunPSK" w:hAnsi="TH SarabunPSK" w:cs="TH SarabunPSK"/>
          <w:sz w:val="32"/>
          <w:szCs w:val="32"/>
        </w:rPr>
        <w:t xml:space="preserve">Justification)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เกณฑ์การยอมรับให้พิจารณาระหว่างต้นทุนการจัดการความเสี่ยงและระดับความเสี่ยงของเครื่องมือแพทย์นั้นๆ</w:t>
      </w:r>
    </w:p>
    <w:p w:rsidR="009E6DF1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ทีมจัดการความเสี่ยง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ได้กำหนดเกณฑ์การยอมรับความเสี่ยง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และจัดทำเป็นตารางความเสี่ยงที่แสดงเกณฑ์การยอมรับโดยมีรายละเอียดดังนี้</w:t>
      </w:r>
      <w:r w:rsidRPr="0014454E">
        <w:rPr>
          <w:rFonts w:ascii="TH SarabunPSK" w:hAnsi="TH SarabunPSK" w:cs="TH SarabunPSK"/>
          <w:sz w:val="32"/>
          <w:szCs w:val="32"/>
        </w:rPr>
        <w:t xml:space="preserve"> (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แผนนี้จะใช้เกณฑ์การยอมรับนี้ครอบคลุมทั้ง </w:t>
      </w:r>
      <w:r w:rsidRPr="0014454E">
        <w:rPr>
          <w:rFonts w:ascii="TH SarabunPSK" w:hAnsi="TH SarabunPSK" w:cs="TH SarabunPSK"/>
          <w:sz w:val="32"/>
          <w:szCs w:val="32"/>
        </w:rPr>
        <w:t xml:space="preserve">residual risk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sz w:val="32"/>
          <w:szCs w:val="32"/>
        </w:rPr>
        <w:t>overall residual risk)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082"/>
        <w:gridCol w:w="1280"/>
        <w:gridCol w:w="4978"/>
        <w:gridCol w:w="1200"/>
      </w:tblGrid>
      <w:tr w:rsidR="00241DEF" w:rsidRPr="0014454E" w:rsidTr="00B249BA">
        <w:trPr>
          <w:trHeight w:hRule="exact" w:val="576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EF" w:rsidRDefault="00241DEF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 xml:space="preserve">Risk criteria </w:t>
            </w:r>
          </w:p>
          <w:p w:rsidR="00241DEF" w:rsidRPr="0014454E" w:rsidRDefault="00241DEF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Risk = probability of occurrence x severity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DEF" w:rsidRPr="0014454E" w:rsidRDefault="00241DEF" w:rsidP="004A1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1…....</w:t>
            </w:r>
            <w:r w:rsidR="004A1C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1DEF" w:rsidRPr="0014454E" w:rsidRDefault="00241DEF" w:rsidP="00BA4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Acceptable area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1DEF" w:rsidRPr="0014454E" w:rsidRDefault="00241DEF" w:rsidP="00BA4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</w:tr>
      <w:tr w:rsidR="00241DEF" w:rsidRPr="0014454E" w:rsidTr="00B249BA">
        <w:trPr>
          <w:trHeight w:hRule="exact" w:val="576"/>
        </w:trPr>
        <w:tc>
          <w:tcPr>
            <w:tcW w:w="20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1DEF" w:rsidRPr="0014454E" w:rsidRDefault="00241DEF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DEF" w:rsidRPr="0014454E" w:rsidRDefault="004A1C82" w:rsidP="004A1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41DEF" w:rsidRPr="0014454E">
              <w:rPr>
                <w:rFonts w:ascii="TH SarabunPSK" w:hAnsi="TH SarabunPSK" w:cs="TH SarabunPSK"/>
                <w:sz w:val="32"/>
                <w:szCs w:val="32"/>
              </w:rPr>
              <w:t>…....9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DEF" w:rsidRPr="0014454E" w:rsidRDefault="00241DEF" w:rsidP="00BA4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As Low As Reasonably Practicable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1DEF" w:rsidRPr="0014454E" w:rsidRDefault="00241DEF" w:rsidP="00BA4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ALARP</w:t>
            </w:r>
          </w:p>
        </w:tc>
      </w:tr>
      <w:tr w:rsidR="00241DEF" w:rsidRPr="0014454E" w:rsidTr="00B249BA">
        <w:trPr>
          <w:trHeight w:hRule="exact" w:val="576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EF" w:rsidRPr="0014454E" w:rsidRDefault="00241DEF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DEF" w:rsidRPr="0014454E" w:rsidRDefault="00241DEF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10…25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DEF" w:rsidRPr="0014454E" w:rsidRDefault="00241DEF" w:rsidP="00BA41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Unacceptable area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41DEF" w:rsidRPr="0014454E" w:rsidRDefault="00241DEF" w:rsidP="00BA41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UACC</w:t>
            </w:r>
          </w:p>
        </w:tc>
      </w:tr>
    </w:tbl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1440"/>
        <w:gridCol w:w="630"/>
        <w:gridCol w:w="1170"/>
        <w:gridCol w:w="1350"/>
        <w:gridCol w:w="1260"/>
        <w:gridCol w:w="1260"/>
        <w:gridCol w:w="1440"/>
      </w:tblGrid>
      <w:tr w:rsidR="009E6DF1" w:rsidRPr="0014454E" w:rsidTr="00703E02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Severity </w:t>
            </w:r>
          </w:p>
        </w:tc>
      </w:tr>
      <w:tr w:rsidR="009E6DF1" w:rsidRPr="0014454E" w:rsidTr="00703E02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Negligible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Minor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Serious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Critical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Catastrophic</w:t>
            </w:r>
          </w:p>
        </w:tc>
      </w:tr>
      <w:tr w:rsidR="009E6DF1" w:rsidRPr="0014454E" w:rsidTr="0019593F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19593F">
        <w:trPr>
          <w:trHeight w:hRule="exact" w:val="288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Probability of occurrence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Frequent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9E6DF1" w:rsidRPr="0014454E" w:rsidTr="0019593F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B249BA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Probable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E6DF1" w:rsidRPr="0014454E" w:rsidTr="00B249BA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B249BA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Occasional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9E6DF1" w:rsidRPr="0014454E" w:rsidTr="00B249BA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B249BA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Remote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E6DF1" w:rsidRPr="0014454E" w:rsidTr="0019593F">
        <w:trPr>
          <w:trHeight w:hRule="exact" w:val="288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DF1" w:rsidRPr="0014454E" w:rsidTr="0019593F">
        <w:trPr>
          <w:trHeight w:hRule="exact" w:val="216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Improbable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DF1" w:rsidRPr="0014454E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E6DF1" w:rsidRPr="0014454E" w:rsidTr="0019593F">
        <w:trPr>
          <w:trHeight w:val="41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6DF1" w:rsidRPr="0014454E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3.6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มาตรการควบคุมความเสี่ยง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Risk control measures)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ทางเลือก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มาตรการควบคุมความเสี่ยง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กำหนดไว้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แนวทางคือ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1. โดย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การออกแบบให้ตัวผลิตภัณฑ์มีความปลอดภัยเลย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Inherent safety by design):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ย่อว่า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D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A4138">
        <w:rPr>
          <w:rFonts w:ascii="TH SarabunPSK" w:hAnsi="TH SarabunPSK" w:cs="TH SarabunPSK"/>
          <w:sz w:val="32"/>
          <w:szCs w:val="32"/>
          <w:cs/>
        </w:rPr>
        <w:t>โดย</w:t>
      </w:r>
      <w:r w:rsidRPr="0014454E">
        <w:rPr>
          <w:rFonts w:ascii="TH SarabunPSK" w:hAnsi="TH SarabunPSK" w:cs="TH SarabunPSK"/>
          <w:sz w:val="32"/>
          <w:szCs w:val="32"/>
          <w:cs/>
        </w:rPr>
        <w:t>การ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ป้องกันที่ตัวผลิตภัณฑ์หรือกระบวนการผลิต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Protective measure or manufacturing process):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ย่อว่า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M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โดยจัดทำข้อมูลความปลอดภัย อาทิ ข้อแนะนำ คำอธิบาย ให้ผู้ใช้ทราบและระวัง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(Information for safety):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ย่อว่า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S</w:t>
      </w:r>
    </w:p>
    <w:p w:rsidR="00DD4B79" w:rsidRDefault="00DD4B79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D4B79" w:rsidRDefault="00DD4B79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lastRenderedPageBreak/>
        <w:t>นโยบายความเสี่ยงที่ผู้บริหารมอบให้ทีมจัดการความเสี่ยงดำเนินการ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คือ ให้พิจารณาใช้ทางเลือกที่ </w:t>
      </w:r>
      <w:r w:rsidRPr="0014454E">
        <w:rPr>
          <w:rFonts w:ascii="TH SarabunPSK" w:hAnsi="TH SarabunPSK" w:cs="TH SarabunPSK"/>
          <w:sz w:val="32"/>
          <w:szCs w:val="32"/>
        </w:rPr>
        <w:t xml:space="preserve">1 </w:t>
      </w:r>
      <w:r w:rsidRPr="0014454E">
        <w:rPr>
          <w:rFonts w:ascii="TH SarabunPSK" w:hAnsi="TH SarabunPSK" w:cs="TH SarabunPSK"/>
          <w:sz w:val="32"/>
          <w:szCs w:val="32"/>
          <w:cs/>
        </w:rPr>
        <w:t>ก่อน เพราะความ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เสี่ยงที่เหลืออยู่หลังจากการควบคุมความเสี่ยงจะลดลงอย่างมาก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กรณีพิจารณาใช้ทางเลือกที่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ความเสี่ยงที่เหลืออยู่ หลังจากการควบคุมความเสี่ยงจะลดลงเพียงเล็กน้อย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เป็นเพียงการแจ้งให้ผู้ใช้งานได้รับทราบและระมัดระวังเมื่อใช้งานเท่านั้น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3.7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การประเมินความเสี่ยงที่เหลืออยู่</w:t>
      </w:r>
      <w:r w:rsidRPr="0014454E">
        <w:rPr>
          <w:rFonts w:ascii="TH SarabunPSK" w:hAnsi="TH SarabunPSK" w:cs="TH SarabunPSK"/>
          <w:sz w:val="32"/>
          <w:szCs w:val="32"/>
        </w:rPr>
        <w:t xml:space="preserve"> (Residual risk evaluation)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14454E">
        <w:rPr>
          <w:rFonts w:ascii="TH SarabunPSK" w:hAnsi="TH SarabunPSK" w:cs="TH SarabunPSK"/>
          <w:sz w:val="32"/>
          <w:szCs w:val="32"/>
          <w:cs/>
        </w:rPr>
        <w:t>ตาราง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การจัดการความเสี่ยง ได้ออกแบบให้มี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Column "Pre"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Column "Post"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"Pre"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ก่อนการ</w:t>
      </w:r>
      <w:r w:rsidRPr="0014454E">
        <w:rPr>
          <w:rFonts w:ascii="TH SarabunPSK" w:hAnsi="TH SarabunPSK" w:cs="TH SarabunPSK"/>
          <w:sz w:val="32"/>
          <w:szCs w:val="32"/>
          <w:cs/>
        </w:rPr>
        <w:t>ใช้มาตรการควบคุมความเสี่ยง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หลังการใช้มาตรการควบคุมความเสี่ยง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A4138">
        <w:rPr>
          <w:rFonts w:ascii="TH SarabunPSK" w:hAnsi="TH SarabunPSK" w:cs="TH SarabunPSK"/>
          <w:sz w:val="32"/>
          <w:szCs w:val="32"/>
          <w:cs/>
        </w:rPr>
        <w:t>กรณี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ที่มีการประเมินความเสี่ยง ของแต่ละ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Harm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และตกอยู่ในเกณฑ์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Unacceptable area: UACC (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สีแดง) หรือ </w:t>
      </w:r>
      <w:proofErr w:type="gramStart"/>
      <w:r w:rsidRPr="0014454E">
        <w:rPr>
          <w:rFonts w:ascii="TH SarabunPSK" w:hAnsi="TH SarabunPSK" w:cs="TH SarabunPSK"/>
          <w:color w:val="000000"/>
          <w:sz w:val="32"/>
          <w:szCs w:val="32"/>
        </w:rPr>
        <w:t>As</w:t>
      </w:r>
      <w:proofErr w:type="gramEnd"/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Low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As Reasonably Practicable: ALARP (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สีเหลือง)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ให้พิจารณามาตรการควบคุมความเสี่ยง ซึ่งมี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แนวทางเพื่อลดความเสี่ยงของ</w:t>
      </w:r>
      <w:r w:rsidR="008A3E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"Post"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ให้อยู่ใน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Acceptable area: ACC (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สีเขียว)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กรณีที่ความเสี่ยงของ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ยังอยู่ใน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UACC (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สีแดง) หรือ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ALARP (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สีเหลือง) ให้ดำเนินการวิเคราะห์ความเสี่ยงที่เกิดและประโยชน์ที่ได้จากการใช้เครื่องมือแพทย์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(Risk/benefit analysis)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กรณี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ที่มีการประเมินความเสี่ยง ของแต่ละ </w:t>
      </w:r>
      <w:r w:rsidRPr="0014454E">
        <w:rPr>
          <w:rFonts w:ascii="TH SarabunPSK" w:hAnsi="TH SarabunPSK" w:cs="TH SarabunPSK"/>
          <w:sz w:val="32"/>
          <w:szCs w:val="32"/>
        </w:rPr>
        <w:t xml:space="preserve">Harm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และตกอยู่ในเกณฑ์ </w:t>
      </w:r>
      <w:r w:rsidRPr="0014454E">
        <w:rPr>
          <w:rFonts w:ascii="TH SarabunPSK" w:hAnsi="TH SarabunPSK" w:cs="TH SarabunPSK"/>
          <w:sz w:val="32"/>
          <w:szCs w:val="32"/>
        </w:rPr>
        <w:t>Acceptable area: ACC (</w:t>
      </w:r>
      <w:r w:rsidRPr="0014454E">
        <w:rPr>
          <w:rFonts w:ascii="TH SarabunPSK" w:hAnsi="TH SarabunPSK" w:cs="TH SarabunPSK"/>
          <w:sz w:val="32"/>
          <w:szCs w:val="32"/>
          <w:cs/>
        </w:rPr>
        <w:t>สีเขียว) อาจพิจารณามาตรการควบคุมความเสี่ยง เพื่อคงความเสี่ยงของ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ให้อยู่ใน </w:t>
      </w:r>
      <w:r w:rsidRPr="0014454E">
        <w:rPr>
          <w:rFonts w:ascii="TH SarabunPSK" w:hAnsi="TH SarabunPSK" w:cs="TH SarabunPSK"/>
          <w:sz w:val="32"/>
          <w:szCs w:val="32"/>
        </w:rPr>
        <w:t>Acceptable area: ACC (</w:t>
      </w:r>
      <w:r w:rsidRPr="0014454E">
        <w:rPr>
          <w:rFonts w:ascii="TH SarabunPSK" w:hAnsi="TH SarabunPSK" w:cs="TH SarabunPSK"/>
          <w:sz w:val="32"/>
          <w:szCs w:val="32"/>
          <w:cs/>
        </w:rPr>
        <w:t>สีเขียว) ต่อไป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4. </w:t>
      </w:r>
      <w:r w:rsidRPr="0014454E">
        <w:rPr>
          <w:rFonts w:ascii="TH SarabunPSK" w:hAnsi="TH SarabunPSK" w:cs="TH SarabunPSK"/>
          <w:sz w:val="32"/>
          <w:szCs w:val="32"/>
          <w:cs/>
        </w:rPr>
        <w:t>กรณีที่ได้พิจารณาใช้มาตรการควบคุมความเสี่ยง และผลของความเสี่ยงของ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ตกอยู่ในเกณฑ์ </w:t>
      </w:r>
      <w:r w:rsidRPr="0014454E">
        <w:rPr>
          <w:rFonts w:ascii="TH SarabunPSK" w:hAnsi="TH SarabunPSK" w:cs="TH SarabunPSK"/>
          <w:sz w:val="32"/>
          <w:szCs w:val="32"/>
        </w:rPr>
        <w:t>Acceptable area: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ACC (</w:t>
      </w:r>
      <w:r w:rsidRPr="0014454E">
        <w:rPr>
          <w:rFonts w:ascii="TH SarabunPSK" w:hAnsi="TH SarabunPSK" w:cs="TH SarabunPSK"/>
          <w:sz w:val="32"/>
          <w:szCs w:val="32"/>
          <w:cs/>
        </w:rPr>
        <w:t>สีเขียว) แล้ว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มีประเด็นที่ต้องพิจารณาเมื่อใช้มาตรการควบคุมความเสี่ยง ดังนี้</w:t>
      </w:r>
    </w:p>
    <w:p w:rsidR="009E6DF1" w:rsidRPr="0014454E" w:rsidRDefault="009E6DF1" w:rsidP="00CC05B9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-  </w:t>
      </w:r>
      <w:r w:rsidRPr="0014454E">
        <w:rPr>
          <w:rFonts w:ascii="TH SarabunPSK" w:hAnsi="TH SarabunPSK" w:cs="TH SarabunPSK"/>
          <w:sz w:val="32"/>
          <w:szCs w:val="32"/>
          <w:cs/>
        </w:rPr>
        <w:t>มีความเสี่ยงใหม่ (</w:t>
      </w:r>
      <w:r w:rsidRPr="0014454E">
        <w:rPr>
          <w:rFonts w:ascii="TH SarabunPSK" w:hAnsi="TH SarabunPSK" w:cs="TH SarabunPSK"/>
          <w:sz w:val="32"/>
          <w:szCs w:val="32"/>
        </w:rPr>
        <w:t xml:space="preserve">New risk) </w:t>
      </w:r>
      <w:r w:rsidRPr="0014454E">
        <w:rPr>
          <w:rFonts w:ascii="TH SarabunPSK" w:hAnsi="TH SarabunPSK" w:cs="TH SarabunPSK"/>
          <w:sz w:val="32"/>
          <w:szCs w:val="32"/>
          <w:cs/>
        </w:rPr>
        <w:t>เกิดขึ้นหรือไม่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จากการพิจารณาใช้มาตรการควบคุมความเสี่ยงที่เสนอ โดยระบุผลในคอลัมน์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"New risk occurs" </w:t>
      </w:r>
      <w:r w:rsidRPr="0014454E">
        <w:rPr>
          <w:rFonts w:ascii="TH SarabunPSK" w:hAnsi="TH SarabunPSK" w:cs="TH SarabunPSK"/>
          <w:sz w:val="32"/>
          <w:szCs w:val="32"/>
          <w:cs/>
        </w:rPr>
        <w:t>กรณีที่ไม่มี ให้ระบุ</w:t>
      </w:r>
      <w:r w:rsidRPr="0014454E">
        <w:rPr>
          <w:rFonts w:ascii="TH SarabunPSK" w:hAnsi="TH SarabunPSK" w:cs="TH SarabunPSK"/>
          <w:sz w:val="32"/>
          <w:szCs w:val="32"/>
        </w:rPr>
        <w:t xml:space="preserve"> "No"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กรณีที่มี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14454E">
        <w:rPr>
          <w:rFonts w:ascii="TH SarabunPSK" w:hAnsi="TH SarabunPSK" w:cs="TH SarabunPSK"/>
          <w:sz w:val="32"/>
          <w:szCs w:val="32"/>
        </w:rPr>
        <w:t xml:space="preserve"> "Yes"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และดำเนินการตามกระบวนการวิเคราะห์ความเสี่ยงและควบคุมความเสี่ยงข้างต้น</w:t>
      </w:r>
    </w:p>
    <w:p w:rsidR="009E6DF1" w:rsidRPr="0014454E" w:rsidRDefault="009E6DF1" w:rsidP="00CC05B9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-  </w:t>
      </w:r>
      <w:r w:rsidRPr="0014454E">
        <w:rPr>
          <w:rFonts w:ascii="TH SarabunPSK" w:hAnsi="TH SarabunPSK" w:cs="TH SarabunPSK"/>
          <w:sz w:val="32"/>
          <w:szCs w:val="32"/>
          <w:cs/>
        </w:rPr>
        <w:t>มีผลกระทบต่อสถานการณ์ที่เอื้อให้เกิดอันตราย (</w:t>
      </w:r>
      <w:r w:rsidRPr="0014454E">
        <w:rPr>
          <w:rFonts w:ascii="TH SarabunPSK" w:hAnsi="TH SarabunPSK" w:cs="TH SarabunPSK"/>
          <w:sz w:val="32"/>
          <w:szCs w:val="32"/>
        </w:rPr>
        <w:t xml:space="preserve">Hazardous situation) </w:t>
      </w:r>
      <w:r w:rsidRPr="0014454E">
        <w:rPr>
          <w:rFonts w:ascii="TH SarabunPSK" w:hAnsi="TH SarabunPSK" w:cs="TH SarabunPSK"/>
          <w:sz w:val="32"/>
          <w:szCs w:val="32"/>
          <w:cs/>
        </w:rPr>
        <w:t>ที่ได้วิเคราะห์ไปก่อนหน้านี้หรือไม่ จากการพิจารณาใช้มาตรการควบคุมความเสี่ยงที่เสนอ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โดยระบุผลในคอลัมน์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"Risk for previous </w:t>
      </w:r>
      <w:proofErr w:type="spellStart"/>
      <w:r w:rsidRPr="0014454E">
        <w:rPr>
          <w:rFonts w:ascii="TH SarabunPSK" w:hAnsi="TH SarabunPSK" w:cs="TH SarabunPSK"/>
          <w:sz w:val="32"/>
          <w:szCs w:val="32"/>
        </w:rPr>
        <w:t>haz</w:t>
      </w:r>
      <w:proofErr w:type="spellEnd"/>
      <w:r w:rsidRPr="0014454E">
        <w:rPr>
          <w:rFonts w:ascii="TH SarabunPSK" w:hAnsi="TH SarabunPSK" w:cs="TH SarabunPSK"/>
          <w:sz w:val="32"/>
          <w:szCs w:val="32"/>
        </w:rPr>
        <w:t>. sit.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 xml:space="preserve">affected" </w:t>
      </w:r>
      <w:r w:rsidRPr="0014454E">
        <w:rPr>
          <w:rFonts w:ascii="TH SarabunPSK" w:hAnsi="TH SarabunPSK" w:cs="TH SarabunPSK"/>
          <w:sz w:val="32"/>
          <w:szCs w:val="32"/>
          <w:cs/>
        </w:rPr>
        <w:t>กรณีที่ไม่มี ให้ระบุ</w:t>
      </w:r>
      <w:r w:rsidRPr="0014454E">
        <w:rPr>
          <w:rFonts w:ascii="TH SarabunPSK" w:hAnsi="TH SarabunPSK" w:cs="TH SarabunPSK"/>
          <w:sz w:val="32"/>
          <w:szCs w:val="32"/>
        </w:rPr>
        <w:t xml:space="preserve"> "No" </w:t>
      </w:r>
      <w:r w:rsidRPr="0014454E">
        <w:rPr>
          <w:rFonts w:ascii="TH SarabunPSK" w:hAnsi="TH SarabunPSK" w:cs="TH SarabunPSK"/>
          <w:sz w:val="32"/>
          <w:szCs w:val="32"/>
          <w:cs/>
        </w:rPr>
        <w:t>กรณีที่มี ให้ระบุ</w:t>
      </w:r>
      <w:r w:rsidRPr="0014454E">
        <w:rPr>
          <w:rFonts w:ascii="TH SarabunPSK" w:hAnsi="TH SarabunPSK" w:cs="TH SarabunPSK"/>
          <w:sz w:val="32"/>
          <w:szCs w:val="32"/>
        </w:rPr>
        <w:t xml:space="preserve"> "Yes"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และดำเนินการตามกระบวนการเคราะห์ความเสี่ยงและควบคุมความเสี่ยงข้างต้น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3.8 </w:t>
      </w:r>
      <w:r w:rsidRPr="0014454E">
        <w:rPr>
          <w:rFonts w:ascii="TH SarabunPSK" w:hAnsi="TH SarabunPSK" w:cs="TH SarabunPSK"/>
          <w:sz w:val="32"/>
          <w:szCs w:val="32"/>
          <w:cs/>
        </w:rPr>
        <w:t>การ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วิเคราะห์ความเสี่ยง/ประโยชน์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(Risk/benefit analysis)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A4138">
        <w:rPr>
          <w:rFonts w:ascii="TH SarabunPSK" w:hAnsi="TH SarabunPSK" w:cs="TH SarabunPSK"/>
          <w:sz w:val="32"/>
          <w:szCs w:val="32"/>
          <w:cs/>
        </w:rPr>
        <w:t>กรณี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ที่ผลการประเมินความเสี่ยงในคอลัมน์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ยังไม่อยู่ในเกณฑ์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Acceptable area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ไม่ว่าจะพิจารณาใช้มาตรการ ควบคุมความเสี่ยงใดๆ แล้วก็ตาม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ให้ทีมจัดการความเสี่ยงดำเนินการวิเคราะห์ความเสี่ยงที่เกิดและประโยชน์ที่ได้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(Risk/benefit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analysis)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และถ่วงน้ำหนัก จากการใช้งานเครื่องมือแพทย์นั้นๆ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โดยทำการรวบรวม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Gathering)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และทบทวน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Reviewing)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ข้อมูลจากบทความวิชาการ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Literatures)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และให้ระบุผลในคอลัมน์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"Risk/benefit analysis"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A4138">
        <w:rPr>
          <w:rFonts w:ascii="TH SarabunPSK" w:hAnsi="TH SarabunPSK" w:cs="TH SarabunPSK"/>
          <w:sz w:val="32"/>
          <w:szCs w:val="32"/>
          <w:cs/>
        </w:rPr>
        <w:t>กรณี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ที่ผลการประเมินความเสี่ยงในคอลัมน์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ตกอยู่ในเกณฑ์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Acceptable area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พิจารณาว่าไม่ต้องดำเนินการวิเคราะห์ความเสี่ยงที่เกิดและประโยชน์ที่ได้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Risk/benefit analysis)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และให้ระบุ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"No"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ในคอลัมน์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"Risk/benefit analysis"</w:t>
      </w:r>
    </w:p>
    <w:p w:rsidR="009E6DF1" w:rsidRPr="0014454E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การประเมินการยอมรับความเสี่ยงที่เหลืออยู่โดยรวม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Evaluation of overall residual risk acceptability)</w:t>
      </w:r>
    </w:p>
    <w:p w:rsidR="009E6DF1" w:rsidRPr="0014454E" w:rsidRDefault="009E6DF1" w:rsidP="00BA4138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A4138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14454E">
        <w:rPr>
          <w:rFonts w:ascii="TH SarabunPSK" w:hAnsi="TH SarabunPSK" w:cs="TH SarabunPSK"/>
          <w:sz w:val="32"/>
          <w:szCs w:val="32"/>
          <w:cs/>
        </w:rPr>
        <w:t>ประเมินการยอมรับความเสี่ยงที่เหลืออยู่โดยรวม</w:t>
      </w:r>
    </w:p>
    <w:p w:rsidR="009E6DF1" w:rsidRPr="0014454E" w:rsidRDefault="009E6DF1" w:rsidP="00CC05B9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 xml:space="preserve">จากแต่ละ </w:t>
      </w:r>
      <w:r w:rsidRPr="0014454E">
        <w:rPr>
          <w:rFonts w:ascii="TH SarabunPSK" w:hAnsi="TH SarabunPSK" w:cs="TH SarabunPSK"/>
          <w:sz w:val="32"/>
          <w:szCs w:val="32"/>
        </w:rPr>
        <w:t xml:space="preserve">Harm </w:t>
      </w:r>
      <w:r w:rsidRPr="0014454E">
        <w:rPr>
          <w:rFonts w:ascii="TH SarabunPSK" w:hAnsi="TH SarabunPSK" w:cs="TH SarabunPSK"/>
          <w:sz w:val="32"/>
          <w:szCs w:val="32"/>
          <w:cs/>
        </w:rPr>
        <w:t>ที่ได้รับการวิเคราะห์ ระบุ และประเมิน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ตามกระบวนการวิเคราะห์ความเสี่ยงและควบคุมความเสี่ยงข้างต้น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พิจารณาได้ว่าเป็นเพียง</w:t>
      </w:r>
      <w:r w:rsidRPr="0014454E">
        <w:rPr>
          <w:rFonts w:ascii="TH SarabunPSK" w:hAnsi="TH SarabunPSK" w:cs="TH SarabunPSK"/>
          <w:sz w:val="32"/>
          <w:szCs w:val="32"/>
        </w:rPr>
        <w:t xml:space="preserve"> Individual residual risk evalua</w:t>
      </w:r>
      <w:r w:rsidR="00B76E03">
        <w:rPr>
          <w:rFonts w:ascii="TH SarabunPSK" w:hAnsi="TH SarabunPSK" w:cs="TH SarabunPSK"/>
          <w:sz w:val="32"/>
          <w:szCs w:val="32"/>
        </w:rPr>
        <w:t>t</w:t>
      </w:r>
      <w:r w:rsidRPr="0014454E">
        <w:rPr>
          <w:rFonts w:ascii="TH SarabunPSK" w:hAnsi="TH SarabunPSK" w:cs="TH SarabunPSK"/>
          <w:sz w:val="32"/>
          <w:szCs w:val="32"/>
        </w:rPr>
        <w:t xml:space="preserve">ion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และต้องทำการประเมินการยอมรับความเสี่ยงที่เหลืออยู่โดยรวม</w:t>
      </w:r>
      <w:r w:rsidRPr="0014454E">
        <w:rPr>
          <w:rFonts w:ascii="TH SarabunPSK" w:hAnsi="TH SarabunPSK" w:cs="TH SarabunPSK"/>
          <w:sz w:val="32"/>
          <w:szCs w:val="32"/>
        </w:rPr>
        <w:t xml:space="preserve"> (Evaluation of overall residual risk acceptability) </w:t>
      </w:r>
      <w:r w:rsidRPr="0014454E">
        <w:rPr>
          <w:rFonts w:ascii="TH SarabunPSK" w:hAnsi="TH SarabunPSK" w:cs="TH SarabunPSK"/>
          <w:sz w:val="32"/>
          <w:szCs w:val="32"/>
          <w:cs/>
        </w:rPr>
        <w:t>โดยทีมจัดการความเสี่ยง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กำหนดให้ใช้วิธีการทางคณิตศาสตร์หาค่าเฉลี่ย</w:t>
      </w:r>
      <w:r w:rsidRPr="0014454E">
        <w:rPr>
          <w:rFonts w:ascii="TH SarabunPSK" w:hAnsi="TH SarabunPSK" w:cs="TH SarabunPSK"/>
          <w:sz w:val="32"/>
          <w:szCs w:val="32"/>
        </w:rPr>
        <w:t xml:space="preserve"> (Arithmetic mean)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ของแต่ละคอลัมน์ของ </w:t>
      </w:r>
      <w:r w:rsidRPr="0014454E">
        <w:rPr>
          <w:rFonts w:ascii="TH SarabunPSK" w:hAnsi="TH SarabunPSK" w:cs="TH SarabunPSK"/>
          <w:sz w:val="32"/>
          <w:szCs w:val="32"/>
        </w:rPr>
        <w:t xml:space="preserve">Severity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Probability  </w:t>
      </w:r>
      <w:r w:rsidRPr="0014454E">
        <w:rPr>
          <w:rFonts w:ascii="TH SarabunPSK" w:hAnsi="TH SarabunPSK" w:cs="TH SarabunPSK"/>
          <w:sz w:val="32"/>
          <w:szCs w:val="32"/>
          <w:cs/>
        </w:rPr>
        <w:t>แล้วนำค่าเฉลี่ยที่หาได้มาประเมินเป็นค่าความเสี่ยงที่เหลืออยู่โดยรวม</w:t>
      </w:r>
    </w:p>
    <w:p w:rsidR="009E6DF1" w:rsidRPr="0014454E" w:rsidRDefault="009E6DF1" w:rsidP="0014454E">
      <w:pPr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การกำหนดเกณฑ์การยอมรับ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Criteria of risk acceptability) </w:t>
      </w:r>
    </w:p>
    <w:p w:rsidR="009E6DF1" w:rsidRPr="00A82020" w:rsidRDefault="009E6DF1" w:rsidP="0014454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ใช้เกณฑ์การยอมรับเดียวกัน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ตามรายละเอียดในข้อ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A82020">
        <w:rPr>
          <w:rFonts w:ascii="TH SarabunPSK" w:hAnsi="TH SarabunPSK" w:cs="TH SarabunPSK"/>
          <w:sz w:val="32"/>
          <w:szCs w:val="32"/>
        </w:rPr>
        <w:t>3.5</w:t>
      </w:r>
    </w:p>
    <w:p w:rsidR="009E6DF1" w:rsidRPr="0014454E" w:rsidRDefault="009E6DF1" w:rsidP="0014454E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การวิเคราะห์ความเสี่ยง/ประโยชน์ (</w:t>
      </w:r>
      <w:r w:rsidRPr="0014454E">
        <w:rPr>
          <w:rFonts w:ascii="TH SarabunPSK" w:hAnsi="TH SarabunPSK" w:cs="TH SarabunPSK"/>
          <w:sz w:val="32"/>
          <w:szCs w:val="32"/>
        </w:rPr>
        <w:t>Risk/benefit analysis)</w:t>
      </w:r>
    </w:p>
    <w:p w:rsidR="009E6DF1" w:rsidRPr="00A82020" w:rsidRDefault="009E6DF1" w:rsidP="0014454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ใช้แนวทางการวิเคราะห์ความเสี่ยง/ประโยชน์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ตามรายละเอียดใน</w:t>
      </w:r>
      <w:r w:rsidRPr="00A82020">
        <w:rPr>
          <w:rFonts w:ascii="TH SarabunPSK" w:hAnsi="TH SarabunPSK" w:cs="TH SarabunPSK"/>
          <w:sz w:val="32"/>
          <w:szCs w:val="32"/>
          <w:cs/>
        </w:rPr>
        <w:t>ข้อ</w:t>
      </w:r>
      <w:r w:rsidRPr="00A82020">
        <w:rPr>
          <w:rFonts w:ascii="TH SarabunPSK" w:hAnsi="TH SarabunPSK" w:cs="TH SarabunPSK"/>
          <w:sz w:val="32"/>
          <w:szCs w:val="32"/>
        </w:rPr>
        <w:t xml:space="preserve"> 3.8</w:t>
      </w:r>
    </w:p>
    <w:p w:rsidR="009E6DF1" w:rsidRPr="0014454E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ข้อมูลการผลิตและหลังการผลิต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 xml:space="preserve"> (Production/Post production information)</w:t>
      </w:r>
    </w:p>
    <w:p w:rsidR="009E6DF1" w:rsidRPr="0014454E" w:rsidRDefault="009E6DF1" w:rsidP="00CC05B9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เมื่อจัดทำการจัดการความเสี่ยงเสร็จ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จะได้รายงานการจัดการความเสี่ยงและแฟ้มการจัดการความเสี่ยง และกำหนดให้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มีการทบทวน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โดยใช้ผลของข้อมูลการผลิตและหลังการผลิตที่ได้รวบรวม เป็นระยะๆ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ตามที่ได้กำหนดในข้อ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6F7">
        <w:rPr>
          <w:rFonts w:ascii="TH SarabunPSK" w:hAnsi="TH SarabunPSK" w:cs="TH SarabunPSK"/>
          <w:sz w:val="32"/>
          <w:szCs w:val="32"/>
        </w:rPr>
        <w:t xml:space="preserve">2.2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ขอบเขต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(Scope)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ซึ่งกำหนดไว้ปีละครั้งหลังการผลิต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ข้อมูลการผลิตและหลังการผลิต อาทิ ข้อมูลการผลิตและการตรวจสอบ เช่น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nonconforming report,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ข้อมูลการเปลี่ยนแปลง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design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เช่น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drawing, material,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post market surveillance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เช่น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>complaint, corrective action/preventive action  (CAPA)</w:t>
      </w:r>
    </w:p>
    <w:p w:rsidR="009E6DF1" w:rsidRPr="0014454E" w:rsidRDefault="009E6DF1" w:rsidP="00CC05B9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C05B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14454E">
        <w:rPr>
          <w:rFonts w:ascii="TH SarabunPSK" w:hAnsi="TH SarabunPSK" w:cs="TH SarabunPSK"/>
          <w:sz w:val="32"/>
          <w:szCs w:val="32"/>
          <w:cs/>
        </w:rPr>
        <w:t>การ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ผลิตและหลังการผลิตเหล่านี้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จะมีผลกับการประเมินความเสี่ยงที่ได้จัดทำแล้วอย่างไรบ้าง เช่น ผลการประเมินความเสี่ยงเดิมยังคงเป็นที่ยอมรับหรือไม่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มีความเสี่ยงใหม่เกิดขึ้นหรือไม่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การให้ค่าตัวเลข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risk estimation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ยังคงเดิมหรือไม่ ถ้ามี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ให้ดำเนินการแก้ไขผลการจัดการความเสี่ยง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ให้บันทึกในรายงานการจัดการความเสี่ยง และจัดเก็บในแฟ้มการจัดการความเสี่ยง</w:t>
      </w:r>
    </w:p>
    <w:p w:rsidR="009E6DF1" w:rsidRPr="0014454E" w:rsidRDefault="009E6DF1" w:rsidP="008253CD">
      <w:pPr>
        <w:numPr>
          <w:ilvl w:val="0"/>
          <w:numId w:val="15"/>
        </w:numPr>
        <w:tabs>
          <w:tab w:val="left" w:pos="270"/>
          <w:tab w:val="left" w:pos="45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Notice)</w:t>
      </w:r>
    </w:p>
    <w:p w:rsidR="009E6DF1" w:rsidRDefault="009E6DF1" w:rsidP="00CC05B9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แผนการจัดการความเสี่ยงนี้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จัดทำขึ้นสำหรับเครื่องมือแพทย์ไม่มีกำลัง (</w:t>
      </w:r>
      <w:r w:rsidRPr="0014454E">
        <w:rPr>
          <w:rFonts w:ascii="TH SarabunPSK" w:hAnsi="TH SarabunPSK" w:cs="TH SarabunPSK"/>
          <w:sz w:val="32"/>
          <w:szCs w:val="32"/>
        </w:rPr>
        <w:t xml:space="preserve">Non active Medical Devices) </w:t>
      </w:r>
      <w:r w:rsidRPr="0014454E">
        <w:rPr>
          <w:rFonts w:ascii="TH SarabunPSK" w:hAnsi="TH SarabunPSK" w:cs="TH SarabunPSK"/>
          <w:sz w:val="32"/>
          <w:szCs w:val="32"/>
          <w:cs/>
        </w:rPr>
        <w:t>ตามที่ระบุในข้อ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D906F7">
        <w:rPr>
          <w:rFonts w:ascii="TH SarabunPSK" w:hAnsi="TH SarabunPSK" w:cs="TH SarabunPSK"/>
          <w:sz w:val="32"/>
          <w:szCs w:val="32"/>
        </w:rPr>
        <w:t xml:space="preserve">1 </w:t>
      </w:r>
      <w:r w:rsidRPr="0014454E">
        <w:rPr>
          <w:rFonts w:ascii="TH SarabunPSK" w:hAnsi="TH SarabunPSK" w:cs="TH SarabunPSK"/>
          <w:sz w:val="32"/>
          <w:szCs w:val="32"/>
          <w:cs/>
        </w:rPr>
        <w:t>รายละเอียดเครื่องมือแพทย์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และให้สามารถประยุกต์ใช้แผนนี้กับเครื่องมือแพทย์อื่น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ที่มีระดับความเสี่ยงเครื่องมือแพทย์ระดับเดียวกัน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ถ้าไม่อยู่ในระดับเดียวกัน แต่คงใช้แผนนี้ ต้องมีเหตุผลอธิบาย (</w:t>
      </w:r>
      <w:r w:rsidRPr="0014454E">
        <w:rPr>
          <w:rFonts w:ascii="TH SarabunPSK" w:hAnsi="TH SarabunPSK" w:cs="TH SarabunPSK"/>
          <w:sz w:val="32"/>
          <w:szCs w:val="32"/>
        </w:rPr>
        <w:t xml:space="preserve">Justification) </w:t>
      </w:r>
      <w:r w:rsidRPr="0014454E">
        <w:rPr>
          <w:rFonts w:ascii="TH SarabunPSK" w:hAnsi="TH SarabunPSK" w:cs="TH SarabunPSK"/>
          <w:sz w:val="32"/>
          <w:szCs w:val="32"/>
          <w:cs/>
        </w:rPr>
        <w:t>หรือจัดทำแผนการจัดการความเสี่ยงอื่นขึ้นใหม่</w:t>
      </w:r>
    </w:p>
    <w:p w:rsidR="00E25A0A" w:rsidRDefault="00E25A0A" w:rsidP="0014454E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:rsidR="00E25A0A" w:rsidRPr="0014454E" w:rsidRDefault="00E25A0A" w:rsidP="0014454E">
      <w:pPr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</w:t>
      </w:r>
    </w:p>
    <w:p w:rsidR="00BD01FA" w:rsidRPr="0014454E" w:rsidRDefault="00BD01FA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4454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รายงานการจัดการความเสี่ยงสำหรับเครื่องมือแพทย์ไม่มีกำลัง (</w:t>
      </w:r>
      <w:r w:rsidRPr="0014454E">
        <w:rPr>
          <w:rFonts w:ascii="TH SarabunPSK" w:eastAsiaTheme="minorHAnsi" w:hAnsi="TH SarabunPSK" w:cs="TH SarabunPSK"/>
          <w:b/>
          <w:bCs/>
          <w:sz w:val="32"/>
          <w:szCs w:val="32"/>
        </w:rPr>
        <w:t>Non Active Medical Devices)</w:t>
      </w:r>
    </w:p>
    <w:p w:rsidR="00950A91" w:rsidRPr="00194C0D" w:rsidRDefault="00950A91" w:rsidP="00950A9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94C0D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ผู้ผลิตเครื่องมือแพทย์ จำกัด</w:t>
      </w:r>
    </w:p>
    <w:tbl>
      <w:tblPr>
        <w:tblW w:w="9450" w:type="dxa"/>
        <w:tblInd w:w="-10" w:type="dxa"/>
        <w:tblLook w:val="04A0" w:firstRow="1" w:lastRow="0" w:firstColumn="1" w:lastColumn="0" w:noHBand="0" w:noVBand="1"/>
      </w:tblPr>
      <w:tblGrid>
        <w:gridCol w:w="1440"/>
        <w:gridCol w:w="2430"/>
        <w:gridCol w:w="1980"/>
        <w:gridCol w:w="2070"/>
        <w:gridCol w:w="1530"/>
      </w:tblGrid>
      <w:tr w:rsidR="00242920" w:rsidRPr="00242920" w:rsidTr="005F5FB4">
        <w:trPr>
          <w:trHeight w:hRule="exact" w:val="432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รายงานการจัดการ</w:t>
            </w:r>
          </w:p>
          <w:p w:rsidR="009E6DF1" w:rsidRPr="00242920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ทีมจัดการความเสี่ยง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ลายเซ็น</w:t>
            </w:r>
          </w:p>
        </w:tc>
      </w:tr>
      <w:tr w:rsidR="00242920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920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F1" w:rsidRPr="00242920" w:rsidRDefault="009E6DF1" w:rsidP="00144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C7D05" w:rsidRDefault="00955F53" w:rsidP="00955F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ระบบแกนโลหะใส่ในโพรงกระดูก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อินทราโธป์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Intrathope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ขายและการตลาด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ประกันคุณภาพ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ทะเบียนเลขที่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C7D05" w:rsidRDefault="00955F53" w:rsidP="00955F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D05">
              <w:rPr>
                <w:rFonts w:ascii="TH SarabunPSK" w:hAnsi="TH SarabunPSK" w:cs="TH SarabunPSK"/>
                <w:sz w:val="32"/>
                <w:szCs w:val="32"/>
              </w:rPr>
              <w:t>xxx-xxx-xxx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ผู้ใช้ผลิตภัณฑ์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8253CD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QMR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55F53" w:rsidRPr="00242920" w:rsidTr="005F5FB4">
        <w:trPr>
          <w:trHeight w:hRule="exact" w:val="4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F53" w:rsidRPr="00242920" w:rsidRDefault="00955F53" w:rsidP="00955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F53" w:rsidRPr="002C7D05" w:rsidRDefault="00955F53" w:rsidP="00955F5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C7D05">
              <w:rPr>
                <w:rFonts w:ascii="TH SarabunPSK" w:hAnsi="TH SarabunPSK" w:cs="TH SarabunPSK"/>
                <w:sz w:val="32"/>
                <w:szCs w:val="32"/>
              </w:rPr>
              <w:t>dd</w:t>
            </w:r>
            <w:proofErr w:type="spellEnd"/>
            <w:r w:rsidRPr="002C7D05">
              <w:rPr>
                <w:rFonts w:ascii="TH SarabunPSK" w:hAnsi="TH SarabunPSK" w:cs="TH SarabunPSK"/>
                <w:sz w:val="32"/>
                <w:szCs w:val="32"/>
              </w:rPr>
              <w:t>-mm-</w:t>
            </w:r>
            <w:proofErr w:type="spellStart"/>
            <w:r w:rsidRPr="002C7D05">
              <w:rPr>
                <w:rFonts w:ascii="TH SarabunPSK" w:hAnsi="TH SarabunPSK" w:cs="TH SarabunPSK"/>
                <w:sz w:val="32"/>
                <w:szCs w:val="32"/>
              </w:rPr>
              <w:t>yyyy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53" w:rsidRPr="00242920" w:rsidRDefault="00955F53" w:rsidP="00955F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920">
              <w:rPr>
                <w:rFonts w:ascii="TH SarabunPSK" w:hAnsi="TH SarabunPSK" w:cs="TH SarabunPSK"/>
                <w:sz w:val="32"/>
                <w:szCs w:val="32"/>
                <w:cs/>
              </w:rPr>
              <w:t>ลายเซ็น</w:t>
            </w:r>
          </w:p>
        </w:tc>
      </w:tr>
      <w:tr w:rsidR="00717439" w:rsidRPr="0014454E" w:rsidTr="005F5FB4">
        <w:trPr>
          <w:trHeight w:hRule="exact" w:val="432"/>
        </w:trPr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17439" w:rsidRPr="0014454E" w:rsidRDefault="00717439" w:rsidP="00717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17439" w:rsidRPr="0014454E" w:rsidRDefault="00717439" w:rsidP="0071743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439" w:rsidRPr="0014454E" w:rsidRDefault="00717439" w:rsidP="00717439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กรรมการผู้จัดการ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39" w:rsidRPr="0014454E" w:rsidRDefault="00717439" w:rsidP="00717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39" w:rsidRPr="0014454E" w:rsidRDefault="00717439" w:rsidP="00717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54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9E6DF1" w:rsidRPr="0014454E" w:rsidRDefault="009E6DF1" w:rsidP="0014454E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รายละเอียดเครื่องมือแพทย์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Device Description)</w:t>
      </w:r>
    </w:p>
    <w:p w:rsidR="00231E10" w:rsidRDefault="00231E10" w:rsidP="00231E10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C7D05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ระบบแกนโลหะใส่ในโพรงกระดูก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อินทราโธป์ (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Intrathope</w:t>
      </w:r>
      <w:proofErr w:type="spellEnd"/>
      <w:r>
        <w:rPr>
          <w:rFonts w:ascii="TH SarabunPSK" w:hAnsi="TH SarabunPSK" w:cs="TH SarabunPSK" w:hint="cs"/>
          <w:sz w:val="32"/>
          <w:szCs w:val="32"/>
        </w:rPr>
        <w:t>)</w:t>
      </w:r>
      <w:r w:rsidRPr="002C7D05">
        <w:rPr>
          <w:rFonts w:ascii="TH SarabunPSK" w:hAnsi="TH SarabunPSK" w:cs="TH SarabunPSK"/>
          <w:sz w:val="32"/>
          <w:szCs w:val="32"/>
        </w:rPr>
        <w:t xml:space="preserve">, </w:t>
      </w:r>
      <w:r w:rsidRPr="0047040F">
        <w:rPr>
          <w:rFonts w:ascii="TH SarabunPSK" w:hAnsi="TH SarabunPSK" w:cs="TH SarabunPSK"/>
          <w:sz w:val="32"/>
          <w:szCs w:val="32"/>
        </w:rPr>
        <w:t>UMDN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code: 16078</w:t>
      </w:r>
    </w:p>
    <w:p w:rsidR="0014454E" w:rsidRDefault="00D65D64" w:rsidP="00231E10">
      <w:pPr>
        <w:ind w:firstLine="90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ระบบแกนโลหะใส่ในโพรงกระดูก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อินทราโธป์ (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Intrathope</w:t>
      </w:r>
      <w:proofErr w:type="spellEnd"/>
      <w:r>
        <w:rPr>
          <w:rFonts w:ascii="TH SarabunPSK" w:hAnsi="TH SarabunPSK" w:cs="TH SarabunPSK" w:hint="cs"/>
          <w:sz w:val="32"/>
          <w:szCs w:val="32"/>
        </w:rPr>
        <w:t>)</w:t>
      </w:r>
      <w:r w:rsidRPr="002C7D05">
        <w:rPr>
          <w:rFonts w:ascii="TH SarabunPSK" w:hAnsi="TH SarabunPSK" w:cs="TH SarabunPSK"/>
          <w:sz w:val="32"/>
          <w:szCs w:val="32"/>
        </w:rPr>
        <w:t xml:space="preserve"> </w:t>
      </w:r>
      <w:r w:rsidR="00231E10" w:rsidRPr="002C7D05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เป็นเครื่องมือแพทย์ไม่มีกำลัง </w:t>
      </w:r>
      <w:r w:rsidR="00231E10">
        <w:rPr>
          <w:rFonts w:ascii="TH SarabunPSK" w:hAnsi="TH SarabunPSK" w:cs="TH SarabunPSK" w:hint="cs"/>
          <w:sz w:val="32"/>
          <w:szCs w:val="32"/>
          <w:cs/>
        </w:rPr>
        <w:t>มี</w:t>
      </w:r>
      <w:r w:rsidR="00231E10" w:rsidRPr="005717EF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วัตถุประสงค์การใช้ </w:t>
      </w:r>
      <w:r w:rsidR="00231E10" w:rsidRPr="005717EF">
        <w:rPr>
          <w:rFonts w:ascii="TH SarabunPSK" w:hAnsi="TH SarabunPSK" w:cs="TH SarabunPSK"/>
          <w:sz w:val="32"/>
          <w:szCs w:val="32"/>
        </w:rPr>
        <w:t>(intended use)</w:t>
      </w:r>
      <w:r w:rsidR="00231E10" w:rsidRPr="005717E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231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E10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31E10" w:rsidRPr="00487C38">
        <w:rPr>
          <w:rFonts w:ascii="TH SarabunPSK" w:hAnsi="TH SarabunPSK" w:cs="TH SarabunPSK" w:hint="cs"/>
          <w:sz w:val="32"/>
          <w:szCs w:val="32"/>
          <w:cs/>
        </w:rPr>
        <w:t>เป็นแกนโลหะสำหรับใส่ในโพรงกระดูกต้นขาเพื่อทำหน้าที่ชั่วคราวในการ</w:t>
      </w:r>
      <w:r w:rsidR="00231E10">
        <w:rPr>
          <w:rFonts w:ascii="TH SarabunPSK" w:hAnsi="TH SarabunPSK" w:cs="TH SarabunPSK" w:hint="cs"/>
          <w:sz w:val="32"/>
          <w:szCs w:val="32"/>
          <w:cs/>
        </w:rPr>
        <w:t xml:space="preserve">ยึดตรึง แก้ไข ทำให้กระดูกที่หักอยู่นิ่ง </w:t>
      </w:r>
      <w:r w:rsidR="00231E10" w:rsidRPr="00202DAD">
        <w:rPr>
          <w:rFonts w:ascii="TH SarabunPSK" w:hAnsi="TH SarabunPSK" w:cs="TH SarabunPSK" w:hint="cs"/>
          <w:sz w:val="32"/>
          <w:szCs w:val="32"/>
          <w:cs/>
        </w:rPr>
        <w:t xml:space="preserve">ระหว่างนั้นกระดูกที่หักจะประสานและเชื่อมติดกัน ซึ่งเมื่อกระดูกเชื่อมติดกันแล้ว ระบบแกนโลหะใส่ในโพรงกระดูกก็ไม่มีความจำเป็นและควรได้รับการนำออกจากจุดที่เคยอยู่ </w:t>
      </w:r>
      <w:r w:rsidR="00231E10">
        <w:rPr>
          <w:rFonts w:ascii="TH SarabunPSK" w:hAnsi="TH SarabunPSK" w:cs="TH SarabunPSK" w:hint="cs"/>
          <w:sz w:val="32"/>
          <w:szCs w:val="32"/>
          <w:cs/>
        </w:rPr>
        <w:t>มี</w:t>
      </w:r>
      <w:r w:rsidR="00231E10" w:rsidRPr="005717EF">
        <w:rPr>
          <w:rFonts w:ascii="TH SarabunPSK" w:hAnsi="TH SarabunPSK" w:cs="TH SarabunPSK"/>
          <w:sz w:val="32"/>
          <w:szCs w:val="32"/>
          <w:cs/>
        </w:rPr>
        <w:t xml:space="preserve">ข้อบ่งใช้ </w:t>
      </w:r>
      <w:r w:rsidR="00231E10" w:rsidRPr="005717EF">
        <w:rPr>
          <w:rFonts w:ascii="TH SarabunPSK" w:hAnsi="TH SarabunPSK" w:cs="TH SarabunPSK"/>
          <w:sz w:val="32"/>
          <w:szCs w:val="32"/>
        </w:rPr>
        <w:t>(indications)</w:t>
      </w:r>
      <w:r w:rsidR="00231E10" w:rsidRPr="005717E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231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>ใช้ทำหน้าที่ชั่วคราวในการ</w:t>
      </w:r>
      <w:r w:rsidR="00231E10">
        <w:rPr>
          <w:rFonts w:ascii="TH SarabunPSK" w:hAnsi="TH SarabunPSK" w:cs="TH SarabunPSK" w:hint="cs"/>
          <w:sz w:val="32"/>
          <w:szCs w:val="32"/>
          <w:cs/>
        </w:rPr>
        <w:t>ยึด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ตรึง แก้ไข ทำให้กระดูกอยู่นิ่ง ในตำแหน่ง </w:t>
      </w:r>
      <w:r w:rsidR="00231E10" w:rsidRPr="00667118">
        <w:rPr>
          <w:rFonts w:ascii="TH SarabunPSK" w:hAnsi="TH SarabunPSK" w:cs="TH SarabunPSK"/>
          <w:sz w:val="32"/>
          <w:szCs w:val="32"/>
        </w:rPr>
        <w:t>intertrochanteric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="00231E10" w:rsidRPr="00667118">
        <w:rPr>
          <w:rFonts w:ascii="TH SarabunPSK" w:hAnsi="TH SarabunPSK" w:cs="TH SarabunPSK"/>
          <w:sz w:val="32"/>
          <w:szCs w:val="32"/>
        </w:rPr>
        <w:t>subtrochanteric</w:t>
      </w:r>
      <w:proofErr w:type="spellEnd"/>
      <w:r w:rsidR="00231E10" w:rsidRPr="00667118">
        <w:rPr>
          <w:rFonts w:ascii="TH SarabunPSK" w:hAnsi="TH SarabunPSK" w:cs="TH SarabunPSK"/>
          <w:sz w:val="32"/>
          <w:szCs w:val="32"/>
        </w:rPr>
        <w:t xml:space="preserve"> fractures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31E10" w:rsidRPr="00667118">
        <w:rPr>
          <w:rFonts w:ascii="TH SarabunPSK" w:hAnsi="TH SarabunPSK" w:cs="TH SarabunPSK"/>
          <w:sz w:val="32"/>
          <w:szCs w:val="32"/>
        </w:rPr>
        <w:t xml:space="preserve">fractures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ในกรณีต่างๆ เช่น </w:t>
      </w:r>
      <w:r w:rsidR="00231E10" w:rsidRPr="00667118">
        <w:rPr>
          <w:rFonts w:ascii="TH SarabunPSK" w:hAnsi="TH SarabunPSK" w:cs="TH SarabunPSK"/>
          <w:sz w:val="32"/>
          <w:szCs w:val="32"/>
        </w:rPr>
        <w:t xml:space="preserve">compound and simple shaft fractures, proximal and distal shaft fractures, segmental fractures, comminuted fractures, fractures involving </w:t>
      </w:r>
      <w:proofErr w:type="spellStart"/>
      <w:r w:rsidR="00231E10" w:rsidRPr="00667118">
        <w:rPr>
          <w:rFonts w:ascii="TH SarabunPSK" w:hAnsi="TH SarabunPSK" w:cs="TH SarabunPSK"/>
          <w:sz w:val="32"/>
          <w:szCs w:val="32"/>
        </w:rPr>
        <w:t>osteopenic</w:t>
      </w:r>
      <w:proofErr w:type="spellEnd"/>
      <w:r w:rsidR="00231E10" w:rsidRPr="00667118">
        <w:rPr>
          <w:rFonts w:ascii="TH SarabunPSK" w:hAnsi="TH SarabunPSK" w:cs="TH SarabunPSK"/>
          <w:sz w:val="32"/>
          <w:szCs w:val="32"/>
        </w:rPr>
        <w:t xml:space="preserve"> and osteoporotic bone, pathological fractures, fractures with bone loss, </w:t>
      </w:r>
      <w:proofErr w:type="spellStart"/>
      <w:r w:rsidR="00231E10" w:rsidRPr="00667118">
        <w:rPr>
          <w:rFonts w:ascii="TH SarabunPSK" w:hAnsi="TH SarabunPSK" w:cs="TH SarabunPSK"/>
          <w:sz w:val="32"/>
          <w:szCs w:val="32"/>
        </w:rPr>
        <w:t>periprosthetic</w:t>
      </w:r>
      <w:proofErr w:type="spellEnd"/>
      <w:r w:rsidR="00231E10" w:rsidRPr="00667118">
        <w:rPr>
          <w:rFonts w:ascii="TH SarabunPSK" w:hAnsi="TH SarabunPSK" w:cs="TH SarabunPSK"/>
          <w:sz w:val="32"/>
          <w:szCs w:val="32"/>
        </w:rPr>
        <w:t xml:space="preserve"> fractures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รวมทั้งกรณี </w:t>
      </w:r>
      <w:proofErr w:type="spellStart"/>
      <w:r w:rsidR="00231E10" w:rsidRPr="00667118">
        <w:rPr>
          <w:rFonts w:ascii="TH SarabunPSK" w:hAnsi="TH SarabunPSK" w:cs="TH SarabunPSK"/>
          <w:sz w:val="32"/>
          <w:szCs w:val="32"/>
        </w:rPr>
        <w:t>pseudoarthrosis</w:t>
      </w:r>
      <w:proofErr w:type="spellEnd"/>
      <w:r w:rsidR="00231E10" w:rsidRPr="00667118">
        <w:rPr>
          <w:rFonts w:ascii="TH SarabunPSK" w:hAnsi="TH SarabunPSK" w:cs="TH SarabunPSK"/>
          <w:sz w:val="32"/>
          <w:szCs w:val="32"/>
        </w:rPr>
        <w:t xml:space="preserve">, non-union, mal-union and delayed union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31E10" w:rsidRPr="00667118">
        <w:rPr>
          <w:rFonts w:ascii="TH SarabunPSK" w:hAnsi="TH SarabunPSK" w:cs="TH SarabunPSK"/>
          <w:sz w:val="32"/>
          <w:szCs w:val="32"/>
        </w:rPr>
        <w:t>surgically created defects such as osteotomies</w:t>
      </w:r>
      <w:r w:rsidR="00231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E10" w:rsidRPr="0066711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E6DF1" w:rsidRPr="0014454E" w:rsidRDefault="009E6DF1" w:rsidP="0014454E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วัตถุประสงค์และขอบเขตของแผน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Objective and scope of the plan)</w:t>
      </w: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2.1 </w:t>
      </w:r>
      <w:r w:rsidRPr="00CC05B9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454E">
        <w:rPr>
          <w:rFonts w:ascii="TH SarabunPSK" w:hAnsi="TH SarabunPSK" w:cs="TH SarabunPSK"/>
          <w:sz w:val="32"/>
          <w:szCs w:val="32"/>
        </w:rPr>
        <w:t>Objectives)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เพื่อจัดทำการจัดการความเสี่ยงของเครื่องมือแพทย์ไม่มีกำลัง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ที่ระบุในข้อ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BC777F">
        <w:rPr>
          <w:rFonts w:ascii="TH SarabunPSK" w:hAnsi="TH SarabunPSK" w:cs="TH SarabunPSK"/>
          <w:sz w:val="32"/>
          <w:szCs w:val="32"/>
        </w:rPr>
        <w:t xml:space="preserve">1 </w:t>
      </w:r>
      <w:r w:rsidRPr="00BC777F">
        <w:rPr>
          <w:rFonts w:ascii="TH SarabunPSK" w:hAnsi="TH SarabunPSK" w:cs="TH SarabunPSK"/>
          <w:sz w:val="32"/>
          <w:szCs w:val="32"/>
          <w:cs/>
        </w:rPr>
        <w:t>ร</w:t>
      </w:r>
      <w:r w:rsidRPr="0014454E">
        <w:rPr>
          <w:rFonts w:ascii="TH SarabunPSK" w:hAnsi="TH SarabunPSK" w:cs="TH SarabunPSK"/>
          <w:sz w:val="32"/>
          <w:szCs w:val="32"/>
          <w:cs/>
        </w:rPr>
        <w:t>ายละเอียดเครื่องมือแพทย์ ให้สอดคล้องกับข้อกำหนด</w:t>
      </w:r>
      <w:r w:rsidRPr="0014454E">
        <w:rPr>
          <w:rFonts w:ascii="TH SarabunPSK" w:hAnsi="TH SarabunPSK" w:cs="TH SarabunPSK"/>
          <w:sz w:val="32"/>
          <w:szCs w:val="32"/>
        </w:rPr>
        <w:t xml:space="preserve"> ISO 14971: </w:t>
      </w:r>
      <w:r w:rsidR="00163E91">
        <w:rPr>
          <w:rFonts w:ascii="TH SarabunPSK" w:hAnsi="TH SarabunPSK" w:cs="TH SarabunPSK"/>
          <w:sz w:val="32"/>
          <w:szCs w:val="32"/>
        </w:rPr>
        <w:t>2007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เพื่อให้เครื่องมือแพทย์นี้มีคุณภาพ (</w:t>
      </w:r>
      <w:r w:rsidRPr="0014454E">
        <w:rPr>
          <w:rFonts w:ascii="TH SarabunPSK" w:hAnsi="TH SarabunPSK" w:cs="TH SarabunPSK"/>
          <w:sz w:val="32"/>
          <w:szCs w:val="32"/>
        </w:rPr>
        <w:t xml:space="preserve">Quality)  </w:t>
      </w:r>
      <w:r w:rsidRPr="0014454E">
        <w:rPr>
          <w:rFonts w:ascii="TH SarabunPSK" w:hAnsi="TH SarabunPSK" w:cs="TH SarabunPSK"/>
          <w:sz w:val="32"/>
          <w:szCs w:val="32"/>
          <w:cs/>
        </w:rPr>
        <w:t>มีความปลอดภัยและสมรรถนะการใช้งาน (</w:t>
      </w:r>
      <w:r w:rsidRPr="0014454E">
        <w:rPr>
          <w:rFonts w:ascii="TH SarabunPSK" w:hAnsi="TH SarabunPSK" w:cs="TH SarabunPSK"/>
          <w:sz w:val="32"/>
          <w:szCs w:val="32"/>
        </w:rPr>
        <w:t>Safety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and performanc</w:t>
      </w:r>
      <w:r w:rsidR="00163E91">
        <w:rPr>
          <w:rFonts w:ascii="TH SarabunPSK" w:hAnsi="TH SarabunPSK" w:cs="TH SarabunPSK"/>
          <w:sz w:val="32"/>
          <w:szCs w:val="32"/>
        </w:rPr>
        <w:t>e)</w:t>
      </w:r>
    </w:p>
    <w:p w:rsidR="007E7BE2" w:rsidRDefault="007E7BE2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E7BE2" w:rsidRDefault="007E7BE2" w:rsidP="0014454E">
      <w:pPr>
        <w:ind w:firstLine="5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6DF1" w:rsidRPr="0014454E" w:rsidRDefault="009E6DF1" w:rsidP="0014454E">
      <w:pPr>
        <w:ind w:firstLine="54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Pr="0014454E">
        <w:rPr>
          <w:rFonts w:ascii="TH SarabunPSK" w:hAnsi="TH SarabunPSK" w:cs="TH SarabunPSK"/>
          <w:sz w:val="32"/>
          <w:szCs w:val="32"/>
          <w:cs/>
        </w:rPr>
        <w:t>ขอบเขต</w:t>
      </w:r>
      <w:r w:rsidRPr="0014454E">
        <w:rPr>
          <w:rFonts w:ascii="TH SarabunPSK" w:hAnsi="TH SarabunPSK" w:cs="TH SarabunPSK"/>
          <w:sz w:val="32"/>
          <w:szCs w:val="32"/>
        </w:rPr>
        <w:t xml:space="preserve"> (Scope)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แผนนี้ใช้สำหรับการจัดทำการความเสี่ยงเครื่องมือแพทย์ไม่มีกำลัง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ที่มีระดับความเสี่ยงเครื่องมือแพทย์ในระดับเดียวกัน ถ้าไม่อยู่ในระดับเดียวกัน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แต่คงใช้แผนนี้ ต้องมีเหตุผลอธิบาย (</w:t>
      </w:r>
      <w:r w:rsidRPr="0014454E">
        <w:rPr>
          <w:rFonts w:ascii="TH SarabunPSK" w:hAnsi="TH SarabunPSK" w:cs="TH SarabunPSK"/>
          <w:sz w:val="32"/>
          <w:szCs w:val="32"/>
        </w:rPr>
        <w:t xml:space="preserve">Justification ) </w:t>
      </w:r>
      <w:r w:rsidRPr="0014454E">
        <w:rPr>
          <w:rFonts w:ascii="TH SarabunPSK" w:hAnsi="TH SarabunPSK" w:cs="TH SarabunPSK"/>
          <w:sz w:val="32"/>
          <w:szCs w:val="32"/>
          <w:cs/>
        </w:rPr>
        <w:t>หรือจัดทำแผนการจัดการความเสี่ยงอื่นขึ้นใหม่ แผนนี้กำหนดให้มีการจัดการความเสี่ยงเครื่องมือแพทย์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ตลอด </w:t>
      </w:r>
      <w:r w:rsidRPr="0014454E">
        <w:rPr>
          <w:rFonts w:ascii="TH SarabunPSK" w:hAnsi="TH SarabunPSK" w:cs="TH SarabunPSK"/>
          <w:sz w:val="32"/>
          <w:szCs w:val="32"/>
        </w:rPr>
        <w:t xml:space="preserve">Product realization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ตามข้อกำหนด </w:t>
      </w:r>
      <w:r w:rsidRPr="0014454E">
        <w:rPr>
          <w:rFonts w:ascii="TH SarabunPSK" w:hAnsi="TH SarabunPSK" w:cs="TH SarabunPSK"/>
          <w:sz w:val="32"/>
          <w:szCs w:val="32"/>
        </w:rPr>
        <w:t xml:space="preserve">ISO 13485: </w:t>
      </w:r>
      <w:r w:rsidR="00BC777F">
        <w:rPr>
          <w:rFonts w:ascii="TH SarabunPSK" w:hAnsi="TH SarabunPSK" w:cs="TH SarabunPSK"/>
          <w:sz w:val="32"/>
          <w:szCs w:val="32"/>
        </w:rPr>
        <w:t>2016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และตลอด</w:t>
      </w:r>
      <w:r w:rsidRPr="0014454E">
        <w:rPr>
          <w:rFonts w:ascii="TH SarabunPSK" w:hAnsi="TH SarabunPSK" w:cs="TH SarabunPSK"/>
          <w:sz w:val="32"/>
          <w:szCs w:val="32"/>
        </w:rPr>
        <w:t xml:space="preserve"> Product life cycle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ตามข้อกำหนด </w:t>
      </w:r>
      <w:r w:rsidRPr="0014454E">
        <w:rPr>
          <w:rFonts w:ascii="TH SarabunPSK" w:hAnsi="TH SarabunPSK" w:cs="TH SarabunPSK"/>
          <w:sz w:val="32"/>
          <w:szCs w:val="32"/>
        </w:rPr>
        <w:t xml:space="preserve">ISO 14971: </w:t>
      </w:r>
      <w:r w:rsidR="00BC777F">
        <w:rPr>
          <w:rFonts w:ascii="TH SarabunPSK" w:hAnsi="TH SarabunPSK" w:cs="TH SarabunPSK"/>
          <w:sz w:val="32"/>
          <w:szCs w:val="32"/>
        </w:rPr>
        <w:t>2007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โดยได้นำเสนอเป็นตารางสรุปขอบเขตการจัดการความเสี่ยง (ด้านล่าง)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ซึ่งครอบคลุมการจัดการความเสี่ยงผลิตภัณฑ์</w:t>
      </w:r>
      <w:r w:rsidRPr="0014454E">
        <w:rPr>
          <w:rFonts w:ascii="TH SarabunPSK" w:hAnsi="TH SarabunPSK" w:cs="TH SarabunPSK"/>
          <w:sz w:val="32"/>
          <w:szCs w:val="32"/>
        </w:rPr>
        <w:t xml:space="preserve"> (Risk of product)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และการจัดการความเสี่ยงกระบวนการ (</w:t>
      </w:r>
      <w:r w:rsidRPr="0014454E">
        <w:rPr>
          <w:rFonts w:ascii="TH SarabunPSK" w:hAnsi="TH SarabunPSK" w:cs="TH SarabunPSK"/>
          <w:sz w:val="32"/>
          <w:szCs w:val="32"/>
        </w:rPr>
        <w:t>Risk of process)</w:t>
      </w:r>
    </w:p>
    <w:p w:rsidR="009E6DF1" w:rsidRPr="0014454E" w:rsidRDefault="009E6DF1" w:rsidP="0014454E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รายงานการจัดการความเสี่ยง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Risk management report)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รายงานฉบับนี้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เป็นรายงานการจัดการความเสี่ยงของผลิตภัณฑ์ที่ระบุใน</w:t>
      </w:r>
      <w:r w:rsidRPr="00BC777F">
        <w:rPr>
          <w:rFonts w:ascii="TH SarabunPSK" w:hAnsi="TH SarabunPSK" w:cs="TH SarabunPSK"/>
          <w:sz w:val="32"/>
          <w:szCs w:val="32"/>
          <w:cs/>
        </w:rPr>
        <w:t>ข้อ</w:t>
      </w:r>
      <w:r w:rsidRPr="00BC777F">
        <w:rPr>
          <w:rFonts w:ascii="TH SarabunPSK" w:hAnsi="TH SarabunPSK" w:cs="TH SarabunPSK"/>
          <w:sz w:val="32"/>
          <w:szCs w:val="32"/>
        </w:rPr>
        <w:t xml:space="preserve"> 1 </w:t>
      </w:r>
      <w:r w:rsidRPr="00BC777F">
        <w:rPr>
          <w:rFonts w:ascii="TH SarabunPSK" w:hAnsi="TH SarabunPSK" w:cs="TH SarabunPSK"/>
          <w:sz w:val="32"/>
          <w:szCs w:val="32"/>
          <w:cs/>
        </w:rPr>
        <w:t>โดย</w:t>
      </w:r>
      <w:r w:rsidRPr="0014454E">
        <w:rPr>
          <w:rFonts w:ascii="TH SarabunPSK" w:hAnsi="TH SarabunPSK" w:cs="TH SarabunPSK"/>
          <w:sz w:val="32"/>
          <w:szCs w:val="32"/>
          <w:cs/>
        </w:rPr>
        <w:t>เป็นการสรุปผลการประเมินความเสี่ยงซึ่งได้ดำเนินการตามแผน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และจัดทำเป็นตารางการจัดการความเสี่ยงผลิตภัณฑ์</w:t>
      </w:r>
      <w:r w:rsidRPr="009D7289">
        <w:rPr>
          <w:rFonts w:ascii="TH SarabunPSK" w:hAnsi="TH SarabunPSK" w:cs="TH SarabunPSK"/>
          <w:strike/>
          <w:sz w:val="32"/>
          <w:szCs w:val="32"/>
          <w:cs/>
        </w:rPr>
        <w:t>และความเสี่ยงกระบวนการ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จากตารางการจัดการความเสี่ยง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ได้ดำเนินการครอบคลุมส่วนของการวิเคราะห์ความเสี่ยง (</w:t>
      </w:r>
      <w:r w:rsidRPr="0014454E">
        <w:rPr>
          <w:rFonts w:ascii="TH SarabunPSK" w:hAnsi="TH SarabunPSK" w:cs="TH SarabunPSK"/>
          <w:sz w:val="32"/>
          <w:szCs w:val="32"/>
        </w:rPr>
        <w:t xml:space="preserve">Risk analysis)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(Risk evaluation)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การควบคุมความเสี่ยง (</w:t>
      </w:r>
      <w:r w:rsidRPr="0014454E">
        <w:rPr>
          <w:rFonts w:ascii="TH SarabunPSK" w:hAnsi="TH SarabunPSK" w:cs="TH SarabunPSK"/>
          <w:sz w:val="32"/>
          <w:szCs w:val="32"/>
        </w:rPr>
        <w:t xml:space="preserve">Risk control)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การประเมินความเสี่ยงที่เหลืออยู่ (</w:t>
      </w:r>
      <w:r w:rsidRPr="0014454E">
        <w:rPr>
          <w:rFonts w:ascii="TH SarabunPSK" w:hAnsi="TH SarabunPSK" w:cs="TH SarabunPSK"/>
          <w:sz w:val="32"/>
          <w:szCs w:val="32"/>
        </w:rPr>
        <w:t xml:space="preserve">Residual risk)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และการประเมินความเสี่ยงที่เหลืออยู่โดยรวม</w:t>
      </w:r>
      <w:r w:rsidRPr="0014454E">
        <w:rPr>
          <w:rFonts w:ascii="TH SarabunPSK" w:hAnsi="TH SarabunPSK" w:cs="TH SarabunPSK"/>
          <w:sz w:val="32"/>
          <w:szCs w:val="32"/>
        </w:rPr>
        <w:t xml:space="preserve"> (Overall residual risk)  </w:t>
      </w:r>
      <w:r w:rsidRPr="0014454E">
        <w:rPr>
          <w:rFonts w:ascii="TH SarabunPSK" w:hAnsi="TH SarabunPSK" w:cs="TH SarabunPSK"/>
          <w:sz w:val="32"/>
          <w:szCs w:val="32"/>
          <w:cs/>
        </w:rPr>
        <w:t>มีความเสี่ยงใหม่ (</w:t>
      </w:r>
      <w:r w:rsidRPr="0014454E">
        <w:rPr>
          <w:rFonts w:ascii="TH SarabunPSK" w:hAnsi="TH SarabunPSK" w:cs="TH SarabunPSK"/>
          <w:sz w:val="32"/>
          <w:szCs w:val="32"/>
        </w:rPr>
        <w:t xml:space="preserve">New risk) </w:t>
      </w:r>
      <w:r w:rsidRPr="0014454E">
        <w:rPr>
          <w:rFonts w:ascii="TH SarabunPSK" w:hAnsi="TH SarabunPSK" w:cs="TH SarabunPSK"/>
          <w:sz w:val="32"/>
          <w:szCs w:val="32"/>
          <w:cs/>
        </w:rPr>
        <w:t>เกิดขึ้นหรือไม่</w:t>
      </w:r>
      <w:r w:rsidRPr="0014454E">
        <w:rPr>
          <w:rFonts w:ascii="TH SarabunPSK" w:hAnsi="TH SarabunPSK" w:cs="TH SarabunPSK"/>
          <w:sz w:val="32"/>
          <w:szCs w:val="32"/>
        </w:rPr>
        <w:t xml:space="preserve">  </w:t>
      </w:r>
      <w:r w:rsidRPr="0014454E">
        <w:rPr>
          <w:rFonts w:ascii="TH SarabunPSK" w:hAnsi="TH SarabunPSK" w:cs="TH SarabunPSK"/>
          <w:sz w:val="32"/>
          <w:szCs w:val="32"/>
          <w:cs/>
        </w:rPr>
        <w:t>มีผลกระทบต่อสถานการณ์ที่เอื้อให้เกิดอันตราย</w:t>
      </w:r>
      <w:r w:rsidRPr="0014454E">
        <w:rPr>
          <w:rFonts w:ascii="TH SarabunPSK" w:hAnsi="TH SarabunPSK" w:cs="TH SarabunPSK"/>
          <w:sz w:val="32"/>
          <w:szCs w:val="32"/>
        </w:rPr>
        <w:t xml:space="preserve"> (Hazardous situation) </w:t>
      </w:r>
      <w:r w:rsidRPr="0014454E">
        <w:rPr>
          <w:rFonts w:ascii="TH SarabunPSK" w:hAnsi="TH SarabunPSK" w:cs="TH SarabunPSK"/>
          <w:sz w:val="32"/>
          <w:szCs w:val="32"/>
          <w:cs/>
        </w:rPr>
        <w:t>ที่ได้วิเคราะห์ไปก่อนหน้านี้หรือไม่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การวิเคราะห์ความเสี่ยง/ประโยชน์ </w:t>
      </w:r>
      <w:r w:rsidRPr="0014454E">
        <w:rPr>
          <w:rFonts w:ascii="TH SarabunPSK" w:hAnsi="TH SarabunPSK" w:cs="TH SarabunPSK"/>
          <w:sz w:val="32"/>
          <w:szCs w:val="32"/>
        </w:rPr>
        <w:t>(Risk/benefit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analysis)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องค์ประกอบของรายงานการจัดการความเสี่ยง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1. แผนการจัดการความเสี่ยง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รายงานการจัดการความเสี่ยง</w:t>
      </w:r>
    </w:p>
    <w:p w:rsidR="009E6DF1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ตารางการจัดการความเสี่ยง</w:t>
      </w:r>
      <w:r w:rsidR="009D7289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</w:p>
    <w:p w:rsidR="00605C9D" w:rsidRPr="00605C9D" w:rsidRDefault="00605C9D" w:rsidP="00605C9D">
      <w:pPr>
        <w:ind w:firstLine="900"/>
        <w:contextualSpacing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605C9D">
        <w:rPr>
          <w:rFonts w:ascii="TH SarabunPSK" w:hAnsi="TH SarabunPSK" w:cs="TH SarabunPSK"/>
          <w:strike/>
          <w:sz w:val="32"/>
          <w:szCs w:val="32"/>
        </w:rPr>
        <w:t xml:space="preserve">4. </w:t>
      </w:r>
      <w:r w:rsidRPr="00605C9D">
        <w:rPr>
          <w:rFonts w:ascii="TH SarabunPSK" w:hAnsi="TH SarabunPSK" w:cs="TH SarabunPSK"/>
          <w:strike/>
          <w:sz w:val="32"/>
          <w:szCs w:val="32"/>
          <w:cs/>
        </w:rPr>
        <w:t>ตารางการจัดการความเสี่ยง</w:t>
      </w:r>
      <w:r w:rsidRPr="00605C9D">
        <w:rPr>
          <w:rFonts w:ascii="TH SarabunPSK" w:hAnsi="TH SarabunPSK" w:cs="TH SarabunPSK" w:hint="cs"/>
          <w:strike/>
          <w:sz w:val="32"/>
          <w:szCs w:val="32"/>
          <w:cs/>
        </w:rPr>
        <w:t>กระบวนการ</w:t>
      </w:r>
    </w:p>
    <w:p w:rsidR="009E6DF1" w:rsidRPr="0014454E" w:rsidRDefault="00605C9D" w:rsidP="0014454E">
      <w:pPr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9E6DF1" w:rsidRPr="0014454E">
        <w:rPr>
          <w:rFonts w:ascii="TH SarabunPSK" w:hAnsi="TH SarabunPSK" w:cs="TH SarabunPSK"/>
          <w:sz w:val="32"/>
          <w:szCs w:val="32"/>
        </w:rPr>
        <w:t xml:space="preserve">. </w:t>
      </w:r>
      <w:r w:rsidR="009E6DF1" w:rsidRPr="0014454E">
        <w:rPr>
          <w:rFonts w:ascii="TH SarabunPSK" w:hAnsi="TH SarabunPSK" w:cs="TH SarabunPSK"/>
          <w:sz w:val="32"/>
          <w:szCs w:val="32"/>
          <w:cs/>
        </w:rPr>
        <w:t>คำถามที่ช่วยในการระบุคุณลักษณะของเครื่องมือแพทย์ที่มีผลกับความปลอดภัย</w:t>
      </w:r>
    </w:p>
    <w:p w:rsidR="009E6DF1" w:rsidRPr="0014454E" w:rsidRDefault="00605C9D" w:rsidP="0014454E">
      <w:pPr>
        <w:ind w:firstLine="9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9E6DF1" w:rsidRPr="0014454E">
        <w:rPr>
          <w:rFonts w:ascii="TH SarabunPSK" w:hAnsi="TH SarabunPSK" w:cs="TH SarabunPSK"/>
          <w:sz w:val="32"/>
          <w:szCs w:val="32"/>
        </w:rPr>
        <w:t xml:space="preserve">. </w:t>
      </w:r>
      <w:r w:rsidR="009E6DF1" w:rsidRPr="0014454E">
        <w:rPr>
          <w:rFonts w:ascii="TH SarabunPSK" w:hAnsi="TH SarabunPSK" w:cs="TH SarabunPSK"/>
          <w:sz w:val="32"/>
          <w:szCs w:val="32"/>
          <w:cs/>
        </w:rPr>
        <w:t>เอกสารสนับสนุน (ถ้ามี)</w:t>
      </w:r>
    </w:p>
    <w:p w:rsidR="009E6DF1" w:rsidRPr="0014454E" w:rsidRDefault="009E6DF1" w:rsidP="0014454E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คำอธิบายการดำเนินการกระบวนการจัดการความเสี่ยง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Implementation of risk management process)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1. </w:t>
      </w:r>
      <w:r w:rsidRPr="0014454E">
        <w:rPr>
          <w:rFonts w:ascii="TH SarabunPSK" w:hAnsi="TH SarabunPSK" w:cs="TH SarabunPSK"/>
          <w:sz w:val="32"/>
          <w:szCs w:val="32"/>
          <w:cs/>
        </w:rPr>
        <w:t>กลุ่มของ</w:t>
      </w:r>
      <w:r w:rsidRPr="0014454E">
        <w:rPr>
          <w:rFonts w:ascii="TH SarabunPSK" w:hAnsi="TH SarabunPSK" w:cs="TH SarabunPSK"/>
          <w:sz w:val="32"/>
          <w:szCs w:val="32"/>
        </w:rPr>
        <w:t xml:space="preserve"> Hazard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ที่ได้รับการระบุมี </w:t>
      </w:r>
      <w:r w:rsidRPr="0014454E">
        <w:rPr>
          <w:rFonts w:ascii="TH SarabunPSK" w:hAnsi="TH SarabunPSK" w:cs="TH SarabunPSK"/>
          <w:sz w:val="32"/>
          <w:szCs w:val="32"/>
        </w:rPr>
        <w:t xml:space="preserve">11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ด้าน ดังนี้ </w:t>
      </w:r>
      <w:r w:rsidRPr="0014454E">
        <w:rPr>
          <w:rFonts w:ascii="TH SarabunPSK" w:hAnsi="TH SarabunPSK" w:cs="TH SarabunPSK"/>
          <w:sz w:val="32"/>
          <w:szCs w:val="32"/>
        </w:rPr>
        <w:t xml:space="preserve">H1.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ด้านไฟฟ้า</w:t>
      </w:r>
      <w:r w:rsidRPr="0014454E">
        <w:rPr>
          <w:rFonts w:ascii="TH SarabunPSK" w:hAnsi="TH SarabunPSK" w:cs="TH SarabunPSK"/>
          <w:sz w:val="32"/>
          <w:szCs w:val="32"/>
        </w:rPr>
        <w:t xml:space="preserve"> (Electrical)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ซึ่งไม่มี </w:t>
      </w:r>
      <w:r w:rsidRPr="0014454E">
        <w:rPr>
          <w:rFonts w:ascii="TH SarabunPSK" w:hAnsi="TH SarabunPSK" w:cs="TH SarabunPSK"/>
          <w:sz w:val="32"/>
          <w:szCs w:val="32"/>
        </w:rPr>
        <w:t xml:space="preserve">H2.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ด้านเชิงกล (</w:t>
      </w:r>
      <w:r w:rsidRPr="0014454E">
        <w:rPr>
          <w:rFonts w:ascii="TH SarabunPSK" w:hAnsi="TH SarabunPSK" w:cs="TH SarabunPSK"/>
          <w:sz w:val="32"/>
          <w:szCs w:val="32"/>
        </w:rPr>
        <w:t>Mechanical)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ซึ่งไม่มี </w:t>
      </w:r>
      <w:r w:rsidRPr="0014454E">
        <w:rPr>
          <w:rFonts w:ascii="TH SarabunPSK" w:hAnsi="TH SarabunPSK" w:cs="TH SarabunPSK"/>
          <w:sz w:val="32"/>
          <w:szCs w:val="32"/>
        </w:rPr>
        <w:t xml:space="preserve">H3.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ด้านรังสี (</w:t>
      </w:r>
      <w:r w:rsidRPr="0014454E">
        <w:rPr>
          <w:rFonts w:ascii="TH SarabunPSK" w:hAnsi="TH SarabunPSK" w:cs="TH SarabunPSK"/>
          <w:sz w:val="32"/>
          <w:szCs w:val="32"/>
        </w:rPr>
        <w:t xml:space="preserve">Radiation)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ซึ่งไม่มี </w:t>
      </w:r>
      <w:r w:rsidRPr="0014454E">
        <w:rPr>
          <w:rFonts w:ascii="TH SarabunPSK" w:hAnsi="TH SarabunPSK" w:cs="TH SarabunPSK"/>
          <w:sz w:val="32"/>
          <w:szCs w:val="32"/>
        </w:rPr>
        <w:t xml:space="preserve">H4.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ด้านความร้อนและอื่นๆ (</w:t>
      </w:r>
      <w:r w:rsidRPr="0014454E">
        <w:rPr>
          <w:rFonts w:ascii="TH SarabunPSK" w:hAnsi="TH SarabunPSK" w:cs="TH SarabunPSK"/>
          <w:sz w:val="32"/>
          <w:szCs w:val="32"/>
        </w:rPr>
        <w:t xml:space="preserve">Thermal and others)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ซึ่งไม่มี </w:t>
      </w:r>
      <w:r w:rsidRPr="0014454E">
        <w:rPr>
          <w:rFonts w:ascii="TH SarabunPSK" w:hAnsi="TH SarabunPSK" w:cs="TH SarabunPSK"/>
          <w:sz w:val="32"/>
          <w:szCs w:val="32"/>
        </w:rPr>
        <w:t xml:space="preserve">H5.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ความแม่นยำของการควบคุมและของอุปกรณ์ ซึ่งไม่มี </w:t>
      </w:r>
      <w:r w:rsidRPr="0014454E">
        <w:rPr>
          <w:rFonts w:ascii="TH SarabunPSK" w:hAnsi="TH SarabunPSK" w:cs="TH SarabunPSK"/>
          <w:sz w:val="32"/>
          <w:szCs w:val="32"/>
        </w:rPr>
        <w:t xml:space="preserve">H6.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ด้านชีวภาพ (</w:t>
      </w:r>
      <w:r w:rsidRPr="0014454E">
        <w:rPr>
          <w:rFonts w:ascii="TH SarabunPSK" w:hAnsi="TH SarabunPSK" w:cs="TH SarabunPSK"/>
          <w:sz w:val="32"/>
          <w:szCs w:val="32"/>
        </w:rPr>
        <w:t xml:space="preserve">Biological) H7.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ด้านเคมี (</w:t>
      </w:r>
      <w:r w:rsidRPr="0014454E">
        <w:rPr>
          <w:rFonts w:ascii="TH SarabunPSK" w:hAnsi="TH SarabunPSK" w:cs="TH SarabunPSK"/>
          <w:sz w:val="32"/>
          <w:szCs w:val="32"/>
        </w:rPr>
        <w:t xml:space="preserve">Chemical) H8.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="00605C9D">
        <w:rPr>
          <w:rFonts w:ascii="TH SarabunPSK" w:hAnsi="TH SarabunPSK" w:cs="TH SarabunPSK" w:hint="cs"/>
          <w:sz w:val="32"/>
          <w:szCs w:val="32"/>
          <w:cs/>
        </w:rPr>
        <w:t>เข้ากันได้</w:t>
      </w:r>
      <w:r w:rsidRPr="0014454E">
        <w:rPr>
          <w:rFonts w:ascii="TH SarabunPSK" w:hAnsi="TH SarabunPSK" w:cs="TH SarabunPSK"/>
          <w:sz w:val="32"/>
          <w:szCs w:val="32"/>
          <w:cs/>
        </w:rPr>
        <w:t>ทางชีวภาพ</w:t>
      </w:r>
      <w:r w:rsidRPr="0014454E">
        <w:rPr>
          <w:rFonts w:ascii="TH SarabunPSK" w:hAnsi="TH SarabunPSK" w:cs="TH SarabunPSK"/>
          <w:sz w:val="32"/>
          <w:szCs w:val="32"/>
        </w:rPr>
        <w:t xml:space="preserve"> (Biocompatibility) H9.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ด้านการใช้งานไม่ได้ตามวัตถุประสงค์การใช้งาน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Intended use or function) H10.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ด้านความผิดพลาดจากการใช้งาน (</w:t>
      </w:r>
      <w:r w:rsidRPr="0014454E">
        <w:rPr>
          <w:rFonts w:ascii="TH SarabunPSK" w:hAnsi="TH SarabunPSK" w:cs="TH SarabunPSK"/>
          <w:sz w:val="32"/>
          <w:szCs w:val="32"/>
        </w:rPr>
        <w:t xml:space="preserve">Use error) </w:t>
      </w:r>
      <w:r w:rsidR="005721DD" w:rsidRPr="005721DD">
        <w:rPr>
          <w:rFonts w:ascii="TH SarabunPSK" w:hAnsi="TH SarabunPSK" w:cs="TH SarabunPSK"/>
          <w:sz w:val="32"/>
          <w:szCs w:val="32"/>
        </w:rPr>
        <w:t>H11</w:t>
      </w:r>
      <w:r w:rsidR="005721DD">
        <w:rPr>
          <w:rFonts w:ascii="TH SarabunPSK" w:hAnsi="TH SarabunPSK" w:cs="TH SarabunPSK"/>
          <w:sz w:val="32"/>
          <w:szCs w:val="32"/>
        </w:rPr>
        <w:t>.</w:t>
      </w:r>
      <w:r w:rsidR="005721DD" w:rsidRPr="005721DD">
        <w:rPr>
          <w:rFonts w:ascii="TH SarabunPSK" w:hAnsi="TH SarabunPSK" w:cs="TH SarabunPSK"/>
          <w:sz w:val="32"/>
          <w:szCs w:val="32"/>
        </w:rPr>
        <w:t xml:space="preserve"> </w:t>
      </w:r>
      <w:r w:rsidR="005721DD" w:rsidRPr="005721DD">
        <w:rPr>
          <w:rFonts w:ascii="TH SarabunPSK" w:hAnsi="TH SarabunPSK" w:cs="TH SarabunPSK"/>
          <w:sz w:val="32"/>
          <w:szCs w:val="32"/>
          <w:cs/>
        </w:rPr>
        <w:t>ด้านข้อมูล (</w:t>
      </w:r>
      <w:r w:rsidR="005721DD" w:rsidRPr="005721DD">
        <w:rPr>
          <w:rFonts w:ascii="TH SarabunPSK" w:hAnsi="TH SarabunPSK" w:cs="TH SarabunPSK"/>
          <w:sz w:val="32"/>
          <w:szCs w:val="32"/>
        </w:rPr>
        <w:t xml:space="preserve">Information)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โดยกลุ่มของ </w:t>
      </w:r>
      <w:r w:rsidRPr="0014454E">
        <w:rPr>
          <w:rFonts w:ascii="TH SarabunPSK" w:hAnsi="TH SarabunPSK" w:cs="TH SarabunPSK"/>
          <w:sz w:val="32"/>
          <w:szCs w:val="32"/>
        </w:rPr>
        <w:t xml:space="preserve">Hazards 11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ได้แนวทางจาก </w:t>
      </w:r>
      <w:r w:rsidRPr="0014454E">
        <w:rPr>
          <w:rFonts w:ascii="TH SarabunPSK" w:hAnsi="TH SarabunPSK" w:cs="TH SarabunPSK"/>
          <w:sz w:val="32"/>
          <w:szCs w:val="32"/>
        </w:rPr>
        <w:t xml:space="preserve">table E1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14454E">
        <w:rPr>
          <w:rFonts w:ascii="TH SarabunPSK" w:hAnsi="TH SarabunPSK" w:cs="TH SarabunPSK"/>
          <w:sz w:val="32"/>
          <w:szCs w:val="32"/>
        </w:rPr>
        <w:t xml:space="preserve">ISO 14971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รายละเอียดการวิเคราะห์ของ </w:t>
      </w:r>
      <w:r w:rsidRPr="0014454E">
        <w:rPr>
          <w:rFonts w:ascii="TH SarabunPSK" w:hAnsi="TH SarabunPSK" w:cs="TH SarabunPSK"/>
          <w:sz w:val="32"/>
          <w:szCs w:val="32"/>
        </w:rPr>
        <w:t xml:space="preserve">5 </w:t>
      </w:r>
      <w:r w:rsidRPr="0014454E">
        <w:rPr>
          <w:rFonts w:ascii="TH SarabunPSK" w:hAnsi="TH SarabunPSK" w:cs="TH SarabunPSK"/>
          <w:sz w:val="32"/>
          <w:szCs w:val="32"/>
          <w:cs/>
        </w:rPr>
        <w:t>ด้านแรก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ซึ่งไม่มี เนื่องจากเป็นของเครื่องมือแพทย์ไม่มีกำลัง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และรายละเอียดการวิเคราะห์ของด้าน</w:t>
      </w:r>
      <w:r w:rsidRPr="0014454E">
        <w:rPr>
          <w:rFonts w:ascii="TH SarabunPSK" w:hAnsi="TH SarabunPSK" w:cs="TH SarabunPSK"/>
          <w:sz w:val="32"/>
          <w:szCs w:val="32"/>
          <w:cs/>
        </w:rPr>
        <w:lastRenderedPageBreak/>
        <w:t>ที่เหลือ ได้แนวทางจากทีมจัดการความเสี่ยงของเครื่องมือแพทย์ไม่มีกำลัง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โดยเป็นการวิเคราะห์การจัดการความเสี่ยงผลิตภัณฑ์เท่านั้น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แต่ละกลุ่ม</w:t>
      </w:r>
      <w:r w:rsidRPr="0014454E">
        <w:rPr>
          <w:rFonts w:ascii="TH SarabunPSK" w:hAnsi="TH SarabunPSK" w:cs="TH SarabunPSK"/>
          <w:sz w:val="32"/>
          <w:szCs w:val="32"/>
        </w:rPr>
        <w:t xml:space="preserve"> Hazard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 </w:t>
      </w:r>
      <w:r w:rsidRPr="0014454E">
        <w:rPr>
          <w:rFonts w:ascii="TH SarabunPSK" w:hAnsi="TH SarabunPSK" w:cs="TH SarabunPSK"/>
          <w:sz w:val="32"/>
          <w:szCs w:val="32"/>
        </w:rPr>
        <w:t xml:space="preserve">harm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และความเสี่ยงของแต่ละ </w:t>
      </w:r>
      <w:r w:rsidRPr="0014454E">
        <w:rPr>
          <w:rFonts w:ascii="TH SarabunPSK" w:hAnsi="TH SarabunPSK" w:cs="TH SarabunPSK"/>
          <w:sz w:val="32"/>
          <w:szCs w:val="32"/>
        </w:rPr>
        <w:t xml:space="preserve">harm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และการเสนอมาตรการควบคุมความเสี่ยง </w:t>
      </w:r>
      <w:r w:rsidRPr="0014454E">
        <w:rPr>
          <w:rFonts w:ascii="TH SarabunPSK" w:hAnsi="TH SarabunPSK" w:cs="TH SarabunPSK"/>
          <w:sz w:val="32"/>
          <w:szCs w:val="32"/>
        </w:rPr>
        <w:t xml:space="preserve">(Risk control measures) 3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แนวทาง ระบุด้วยสัญลักษณ์ </w:t>
      </w:r>
      <w:r w:rsidRPr="0014454E">
        <w:rPr>
          <w:rFonts w:ascii="TH SarabunPSK" w:hAnsi="TH SarabunPSK" w:cs="TH SarabunPSK"/>
          <w:sz w:val="32"/>
          <w:szCs w:val="32"/>
        </w:rPr>
        <w:t xml:space="preserve">D, M, S </w:t>
      </w:r>
      <w:r w:rsidRPr="0014454E">
        <w:rPr>
          <w:rFonts w:ascii="TH SarabunPSK" w:hAnsi="TH SarabunPSK" w:cs="TH SarabunPSK"/>
          <w:sz w:val="32"/>
          <w:szCs w:val="32"/>
          <w:cs/>
        </w:rPr>
        <w:t>ด้วยความหมายตามที่ระบุในแผนจัดการความเสี่ยง และได้รับการอ้างอิงด้วยเลขที่ของเอกสาร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ในคอลัมน์ของ</w:t>
      </w:r>
      <w:r w:rsidRPr="0014454E">
        <w:rPr>
          <w:rFonts w:ascii="TH SarabunPSK" w:hAnsi="TH SarabunPSK" w:cs="TH SarabunPSK"/>
          <w:sz w:val="32"/>
          <w:szCs w:val="32"/>
        </w:rPr>
        <w:t xml:space="preserve"> "Verification" </w:t>
      </w:r>
      <w:r w:rsidRPr="0014454E">
        <w:rPr>
          <w:rFonts w:ascii="TH SarabunPSK" w:hAnsi="TH SarabunPSK" w:cs="TH SarabunPSK"/>
          <w:sz w:val="32"/>
          <w:szCs w:val="32"/>
          <w:cs/>
        </w:rPr>
        <w:t>ของตารางการจัดการความเสี่ยง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การประเมินความเสี่ยงที่เหลืออยู่ (</w:t>
      </w:r>
      <w:r w:rsidRPr="0014454E">
        <w:rPr>
          <w:rFonts w:ascii="TH SarabunPSK" w:hAnsi="TH SarabunPSK" w:cs="TH SarabunPSK"/>
          <w:sz w:val="32"/>
          <w:szCs w:val="32"/>
        </w:rPr>
        <w:t xml:space="preserve">Residual risk)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14454E">
        <w:rPr>
          <w:rFonts w:ascii="TH SarabunPSK" w:hAnsi="TH SarabunPSK" w:cs="TH SarabunPSK"/>
          <w:sz w:val="32"/>
          <w:szCs w:val="32"/>
        </w:rPr>
        <w:t xml:space="preserve">Individual residual risks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Overall residual risk </w:t>
      </w:r>
      <w:r w:rsidRPr="0014454E">
        <w:rPr>
          <w:rFonts w:ascii="TH SarabunPSK" w:hAnsi="TH SarabunPSK" w:cs="TH SarabunPSK"/>
          <w:sz w:val="32"/>
          <w:szCs w:val="32"/>
          <w:cs/>
        </w:rPr>
        <w:t>ได้ดำเนินการตามแผนจัดการความสี่ยง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14454E">
        <w:rPr>
          <w:rFonts w:ascii="TH SarabunPSK" w:hAnsi="TH SarabunPSK" w:cs="TH SarabunPSK"/>
          <w:sz w:val="32"/>
          <w:szCs w:val="32"/>
        </w:rPr>
        <w:t xml:space="preserve">Individual risks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นำเสนอเป็นตัวเลขในแต่ละแถวของตารางฯ 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Overall risk </w:t>
      </w:r>
      <w:r w:rsidRPr="0014454E">
        <w:rPr>
          <w:rFonts w:ascii="TH SarabunPSK" w:hAnsi="TH SarabunPSK" w:cs="TH SarabunPSK"/>
          <w:sz w:val="32"/>
          <w:szCs w:val="32"/>
          <w:cs/>
        </w:rPr>
        <w:t>นำเสนอเป็นตัวเลขในตอนท้ายของตารางฯ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โดยไม่ได้มีการดำเนินการใดๆ ภายใต้ 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"Risk/benefit analysis" </w:t>
      </w:r>
      <w:r w:rsidRPr="0014454E">
        <w:rPr>
          <w:rFonts w:ascii="TH SarabunPSK" w:hAnsi="TH SarabunPSK" w:cs="TH SarabunPSK"/>
          <w:sz w:val="32"/>
          <w:szCs w:val="32"/>
          <w:cs/>
        </w:rPr>
        <w:t>เนื่องจากผลการประเมินความเสี่ยงในคอลัมน์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ตกอยู่ในเกณฑ์ </w:t>
      </w:r>
      <w:r w:rsidRPr="0014454E">
        <w:rPr>
          <w:rFonts w:ascii="TH SarabunPSK" w:hAnsi="TH SarabunPSK" w:cs="TH SarabunPSK"/>
          <w:sz w:val="32"/>
          <w:szCs w:val="32"/>
        </w:rPr>
        <w:t>Acceptable area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กรณีที่ผลการประเมินความเสี่ยงในคอลัมน์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ยังไม่อยู่ในเกณฑ์ </w:t>
      </w:r>
      <w:r w:rsidRPr="0014454E">
        <w:rPr>
          <w:rFonts w:ascii="TH SarabunPSK" w:hAnsi="TH SarabunPSK" w:cs="TH SarabunPSK"/>
          <w:sz w:val="32"/>
          <w:szCs w:val="32"/>
        </w:rPr>
        <w:t xml:space="preserve">Acceptable area </w:t>
      </w:r>
      <w:r w:rsidRPr="0014454E">
        <w:rPr>
          <w:rFonts w:ascii="TH SarabunPSK" w:hAnsi="TH SarabunPSK" w:cs="TH SarabunPSK"/>
          <w:sz w:val="32"/>
          <w:szCs w:val="32"/>
          <w:cs/>
        </w:rPr>
        <w:t>ทีมจัดการความเสี่ยงจะทำการวิเคราะห์ความเสี่ยงที่เกิดและประโยชน์ที่ได้</w:t>
      </w:r>
      <w:r w:rsidRPr="0014454E">
        <w:rPr>
          <w:rFonts w:ascii="TH SarabunPSK" w:hAnsi="TH SarabunPSK" w:cs="TH SarabunPSK"/>
          <w:sz w:val="32"/>
          <w:szCs w:val="32"/>
        </w:rPr>
        <w:t xml:space="preserve"> (Risk/benefit analysis)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และถ่วงน้ำหนัก จากการใช้งานเครื่องมือแพทย์นั้นๆ โดยจะดำเนินการรวบรวม</w:t>
      </w:r>
      <w:r w:rsidRPr="0014454E">
        <w:rPr>
          <w:rFonts w:ascii="TH SarabunPSK" w:hAnsi="TH SarabunPSK" w:cs="TH SarabunPSK"/>
          <w:sz w:val="32"/>
          <w:szCs w:val="32"/>
        </w:rPr>
        <w:t xml:space="preserve"> (Gathering)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และทบทวน (</w:t>
      </w:r>
      <w:r w:rsidRPr="0014454E">
        <w:rPr>
          <w:rFonts w:ascii="TH SarabunPSK" w:hAnsi="TH SarabunPSK" w:cs="TH SarabunPSK"/>
          <w:sz w:val="32"/>
          <w:szCs w:val="32"/>
        </w:rPr>
        <w:t xml:space="preserve">Reviewing) </w:t>
      </w:r>
      <w:r w:rsidRPr="0014454E">
        <w:rPr>
          <w:rFonts w:ascii="TH SarabunPSK" w:hAnsi="TH SarabunPSK" w:cs="TH SarabunPSK"/>
          <w:sz w:val="32"/>
          <w:szCs w:val="32"/>
          <w:cs/>
        </w:rPr>
        <w:t>ข้อมูลจากบทความวิชาการ (</w:t>
      </w:r>
      <w:r w:rsidRPr="0014454E">
        <w:rPr>
          <w:rFonts w:ascii="TH SarabunPSK" w:hAnsi="TH SarabunPSK" w:cs="TH SarabunPSK"/>
          <w:sz w:val="32"/>
          <w:szCs w:val="32"/>
        </w:rPr>
        <w:t xml:space="preserve">Literatures)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แลให้ระบุผลในคอลัมน์ </w:t>
      </w:r>
      <w:r w:rsidRPr="0014454E">
        <w:rPr>
          <w:rFonts w:ascii="TH SarabunPSK" w:hAnsi="TH SarabunPSK" w:cs="TH SarabunPSK"/>
          <w:sz w:val="32"/>
          <w:szCs w:val="32"/>
        </w:rPr>
        <w:t>"Risk/benefit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</w:rPr>
        <w:t>analysis"</w:t>
      </w:r>
    </w:p>
    <w:p w:rsidR="009E6DF1" w:rsidRPr="0014454E" w:rsidRDefault="009E6DF1" w:rsidP="008253CD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บทสรุป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Conclusion)</w:t>
      </w:r>
    </w:p>
    <w:p w:rsidR="009E6DF1" w:rsidRPr="00BC777F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แพทย์ไม่มีกำลัง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ที่ระบุใน</w:t>
      </w:r>
      <w:r w:rsidRPr="00BC777F">
        <w:rPr>
          <w:rFonts w:ascii="TH SarabunPSK" w:hAnsi="TH SarabunPSK" w:cs="TH SarabunPSK"/>
          <w:sz w:val="32"/>
          <w:szCs w:val="32"/>
          <w:cs/>
        </w:rPr>
        <w:t>ข้อ</w:t>
      </w:r>
      <w:r w:rsidRPr="00BC777F">
        <w:rPr>
          <w:rFonts w:ascii="TH SarabunPSK" w:hAnsi="TH SarabunPSK" w:cs="TH SarabunPSK"/>
          <w:sz w:val="32"/>
          <w:szCs w:val="32"/>
        </w:rPr>
        <w:t xml:space="preserve"> 1 </w:t>
      </w:r>
      <w:r w:rsidRPr="00BC777F">
        <w:rPr>
          <w:rFonts w:ascii="TH SarabunPSK" w:hAnsi="TH SarabunPSK" w:cs="TH SarabunPSK"/>
          <w:sz w:val="32"/>
          <w:szCs w:val="32"/>
          <w:cs/>
        </w:rPr>
        <w:t>รายละเอียดเครื่องมือแพทย์ได้รับการพิจารณาว่า</w:t>
      </w:r>
      <w:r w:rsidRPr="00BC777F">
        <w:rPr>
          <w:rFonts w:ascii="TH SarabunPSK" w:hAnsi="TH SarabunPSK" w:cs="TH SarabunPSK"/>
          <w:sz w:val="32"/>
          <w:szCs w:val="32"/>
        </w:rPr>
        <w:t xml:space="preserve"> </w:t>
      </w:r>
      <w:r w:rsidRPr="00BC777F">
        <w:rPr>
          <w:rFonts w:ascii="TH SarabunPSK" w:hAnsi="TH SarabunPSK" w:cs="TH SarabunPSK"/>
          <w:sz w:val="32"/>
          <w:szCs w:val="32"/>
          <w:cs/>
        </w:rPr>
        <w:t>เป็นผลิตภัณฑ์ที่มีคุณภาพ</w:t>
      </w:r>
      <w:r w:rsidRPr="00BC777F">
        <w:rPr>
          <w:rFonts w:ascii="TH SarabunPSK" w:hAnsi="TH SarabunPSK" w:cs="TH SarabunPSK"/>
          <w:sz w:val="32"/>
          <w:szCs w:val="32"/>
        </w:rPr>
        <w:t xml:space="preserve"> (Quality) </w:t>
      </w:r>
      <w:r w:rsidRPr="00BC777F">
        <w:rPr>
          <w:rFonts w:ascii="TH SarabunPSK" w:hAnsi="TH SarabunPSK" w:cs="TH SarabunPSK"/>
          <w:sz w:val="32"/>
          <w:szCs w:val="32"/>
          <w:cs/>
        </w:rPr>
        <w:t>มีความปลอดภัยและสมรรถนะการใช้งาน (</w:t>
      </w:r>
      <w:r w:rsidRPr="00BC777F">
        <w:rPr>
          <w:rFonts w:ascii="TH SarabunPSK" w:hAnsi="TH SarabunPSK" w:cs="TH SarabunPSK"/>
          <w:sz w:val="32"/>
          <w:szCs w:val="32"/>
        </w:rPr>
        <w:t xml:space="preserve">Safety and Performance) </w:t>
      </w:r>
      <w:r w:rsidRPr="00BC777F">
        <w:rPr>
          <w:rFonts w:ascii="TH SarabunPSK" w:hAnsi="TH SarabunPSK" w:cs="TH SarabunPSK"/>
          <w:sz w:val="32"/>
          <w:szCs w:val="32"/>
          <w:cs/>
        </w:rPr>
        <w:t>เพราะ</w:t>
      </w:r>
    </w:p>
    <w:p w:rsidR="009E6DF1" w:rsidRPr="0014454E" w:rsidRDefault="009E6DF1" w:rsidP="0014454E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C777F">
        <w:rPr>
          <w:rFonts w:ascii="TH SarabunPSK" w:hAnsi="TH SarabunPSK" w:cs="TH SarabunPSK"/>
          <w:sz w:val="32"/>
          <w:szCs w:val="32"/>
          <w:cs/>
        </w:rPr>
        <w:t>1. แต่ละกลุ่ม</w:t>
      </w:r>
      <w:r w:rsidRPr="00BC777F">
        <w:rPr>
          <w:rFonts w:ascii="TH SarabunPSK" w:hAnsi="TH SarabunPSK" w:cs="TH SarabunPSK"/>
          <w:sz w:val="32"/>
          <w:szCs w:val="32"/>
        </w:rPr>
        <w:t xml:space="preserve"> Hazard </w:t>
      </w:r>
      <w:r w:rsidRPr="00BC777F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 </w:t>
      </w:r>
      <w:r w:rsidRPr="00BC777F">
        <w:rPr>
          <w:rFonts w:ascii="TH SarabunPSK" w:hAnsi="TH SarabunPSK" w:cs="TH SarabunPSK"/>
          <w:sz w:val="32"/>
          <w:szCs w:val="32"/>
        </w:rPr>
        <w:t xml:space="preserve">harm </w:t>
      </w:r>
      <w:r w:rsidRPr="00BC777F">
        <w:rPr>
          <w:rFonts w:ascii="TH SarabunPSK" w:hAnsi="TH SarabunPSK" w:cs="TH SarabunPSK"/>
          <w:sz w:val="32"/>
          <w:szCs w:val="32"/>
          <w:cs/>
        </w:rPr>
        <w:t xml:space="preserve">และความเสี่ยงของแต่ละ </w:t>
      </w:r>
      <w:r w:rsidRPr="00BC777F">
        <w:rPr>
          <w:rFonts w:ascii="TH SarabunPSK" w:hAnsi="TH SarabunPSK" w:cs="TH SarabunPSK"/>
          <w:sz w:val="32"/>
          <w:szCs w:val="32"/>
        </w:rPr>
        <w:t xml:space="preserve">harm </w:t>
      </w:r>
      <w:r w:rsidRPr="00BC777F">
        <w:rPr>
          <w:rFonts w:ascii="TH SarabunPSK" w:hAnsi="TH SarabunPSK" w:cs="TH SarabunPSK"/>
          <w:sz w:val="32"/>
          <w:szCs w:val="32"/>
          <w:cs/>
        </w:rPr>
        <w:t>ได้รับการวิเคราะห์ทั้งหมด และได้มีมาตรการควบคุมความเสี่ยง</w:t>
      </w:r>
      <w:r w:rsidRPr="00BC777F">
        <w:rPr>
          <w:rFonts w:ascii="TH SarabunPSK" w:hAnsi="TH SarabunPSK" w:cs="TH SarabunPSK"/>
          <w:sz w:val="32"/>
          <w:szCs w:val="32"/>
        </w:rPr>
        <w:t xml:space="preserve"> (Risk control measures) </w:t>
      </w:r>
      <w:r w:rsidRPr="00BC777F">
        <w:rPr>
          <w:rFonts w:ascii="TH SarabunPSK" w:hAnsi="TH SarabunPSK" w:cs="TH SarabunPSK"/>
          <w:sz w:val="32"/>
          <w:szCs w:val="32"/>
          <w:cs/>
        </w:rPr>
        <w:t xml:space="preserve">ให้ลดลงหรือคงไว้ และอยู่ในเกณฑ์ </w:t>
      </w:r>
      <w:r w:rsidRPr="00BC777F">
        <w:rPr>
          <w:rFonts w:ascii="TH SarabunPSK" w:hAnsi="TH SarabunPSK" w:cs="TH SarabunPSK"/>
          <w:sz w:val="32"/>
          <w:szCs w:val="32"/>
        </w:rPr>
        <w:t xml:space="preserve">Acceptable area </w:t>
      </w:r>
      <w:r w:rsidRPr="00BC777F">
        <w:rPr>
          <w:rFonts w:ascii="TH SarabunPSK" w:hAnsi="TH SarabunPSK" w:cs="TH SarabunPSK"/>
          <w:sz w:val="32"/>
          <w:szCs w:val="32"/>
          <w:cs/>
        </w:rPr>
        <w:t>ขณะเดียวกันมาตรการควบคุมความเสี่ยง</w:t>
      </w:r>
      <w:r w:rsidRPr="0014454E">
        <w:rPr>
          <w:rFonts w:ascii="TH SarabunPSK" w:hAnsi="TH SarabunPSK" w:cs="TH SarabunPSK"/>
          <w:sz w:val="32"/>
          <w:szCs w:val="32"/>
          <w:cs/>
        </w:rPr>
        <w:t>ที่เสนอได้รับการพิจารณาไม่ก่อให้เกิด</w:t>
      </w:r>
      <w:r w:rsidRPr="0014454E">
        <w:rPr>
          <w:rFonts w:ascii="TH SarabunPSK" w:hAnsi="TH SarabunPSK" w:cs="TH SarabunPSK"/>
          <w:sz w:val="32"/>
          <w:szCs w:val="32"/>
        </w:rPr>
        <w:t xml:space="preserve"> New risks </w:t>
      </w:r>
      <w:r w:rsidRPr="0014454E">
        <w:rPr>
          <w:rFonts w:ascii="TH SarabunPSK" w:hAnsi="TH SarabunPSK" w:cs="TH SarabunPSK"/>
          <w:sz w:val="32"/>
          <w:szCs w:val="32"/>
          <w:cs/>
        </w:rPr>
        <w:t>และไม่มีผลกระทบต่อสถานการณ์ที่เอื้อให้เกิดความเสี่ยง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(Hazardous situation)</w:t>
      </w:r>
    </w:p>
    <w:p w:rsidR="009E6DF1" w:rsidRPr="0014454E" w:rsidRDefault="009E6DF1" w:rsidP="0014454E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2.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การประเมินการยอมรับความเสี่ยงที่เหลืออยู่โดยรวม (</w:t>
      </w:r>
      <w:r w:rsidRPr="0014454E">
        <w:rPr>
          <w:rFonts w:ascii="TH SarabunPSK" w:hAnsi="TH SarabunPSK" w:cs="TH SarabunPSK"/>
          <w:sz w:val="32"/>
          <w:szCs w:val="32"/>
        </w:rPr>
        <w:t xml:space="preserve">Evaluation of overall residual risk acceptability) </w:t>
      </w:r>
      <w:r w:rsidRPr="0014454E">
        <w:rPr>
          <w:rFonts w:ascii="TH SarabunPSK" w:hAnsi="TH SarabunPSK" w:cs="TH SarabunPSK"/>
          <w:sz w:val="32"/>
          <w:szCs w:val="32"/>
          <w:cs/>
        </w:rPr>
        <w:t>ได้รับการพิจารณาว่าอยู่ในเกณฑ์</w:t>
      </w:r>
      <w:r w:rsidRPr="0014454E">
        <w:rPr>
          <w:rFonts w:ascii="TH SarabunPSK" w:hAnsi="TH SarabunPSK" w:cs="TH SarabunPSK"/>
          <w:sz w:val="32"/>
          <w:szCs w:val="32"/>
        </w:rPr>
        <w:t xml:space="preserve"> Acceptable area</w:t>
      </w:r>
    </w:p>
    <w:p w:rsidR="009E6DF1" w:rsidRPr="0014454E" w:rsidRDefault="009E6DF1" w:rsidP="0014454E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</w:rPr>
        <w:t xml:space="preserve">3. </w:t>
      </w:r>
      <w:r w:rsidRPr="0014454E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การวิเคราะห์ความเสี่ยง/ประโยชน์ (</w:t>
      </w:r>
      <w:r w:rsidRPr="0014454E">
        <w:rPr>
          <w:rFonts w:ascii="TH SarabunPSK" w:hAnsi="TH SarabunPSK" w:cs="TH SarabunPSK"/>
          <w:sz w:val="32"/>
          <w:szCs w:val="32"/>
        </w:rPr>
        <w:t xml:space="preserve">Risk/benefit analysis)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14454E">
        <w:rPr>
          <w:rFonts w:ascii="TH SarabunPSK" w:hAnsi="TH SarabunPSK" w:cs="TH SarabunPSK"/>
          <w:sz w:val="32"/>
          <w:szCs w:val="32"/>
        </w:rPr>
        <w:t xml:space="preserve">Individual residual risks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454E">
        <w:rPr>
          <w:rFonts w:ascii="TH SarabunPSK" w:hAnsi="TH SarabunPSK" w:cs="TH SarabunPSK"/>
          <w:sz w:val="32"/>
          <w:szCs w:val="32"/>
        </w:rPr>
        <w:t xml:space="preserve">Overall residual risk </w:t>
      </w:r>
      <w:r w:rsidRPr="0014454E">
        <w:rPr>
          <w:rFonts w:ascii="TH SarabunPSK" w:hAnsi="TH SarabunPSK" w:cs="TH SarabunPSK"/>
          <w:sz w:val="32"/>
          <w:szCs w:val="32"/>
          <w:cs/>
        </w:rPr>
        <w:t>ไม่ได้ดำเนินการภายใต้ 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"Risk/benefit analysis" </w:t>
      </w:r>
      <w:r w:rsidRPr="0014454E">
        <w:rPr>
          <w:rFonts w:ascii="TH SarabunPSK" w:hAnsi="TH SarabunPSK" w:cs="TH SarabunPSK"/>
          <w:sz w:val="32"/>
          <w:szCs w:val="32"/>
          <w:cs/>
        </w:rPr>
        <w:t>เนื่องจากผลการประเมินความเสี่ยงในคอลัมน์</w:t>
      </w:r>
      <w:r w:rsidRPr="0014454E">
        <w:rPr>
          <w:rFonts w:ascii="TH SarabunPSK" w:hAnsi="TH SarabunPSK" w:cs="TH SarabunPSK"/>
          <w:sz w:val="32"/>
          <w:szCs w:val="32"/>
        </w:rPr>
        <w:t xml:space="preserve"> "Post" </w:t>
      </w:r>
      <w:r w:rsidRPr="0014454E">
        <w:rPr>
          <w:rFonts w:ascii="TH SarabunPSK" w:hAnsi="TH SarabunPSK" w:cs="TH SarabunPSK"/>
          <w:sz w:val="32"/>
          <w:szCs w:val="32"/>
          <w:cs/>
        </w:rPr>
        <w:t>ตกอยู่ในเกณฑ์</w:t>
      </w:r>
      <w:r w:rsidRPr="0014454E">
        <w:rPr>
          <w:rFonts w:ascii="TH SarabunPSK" w:hAnsi="TH SarabunPSK" w:cs="TH SarabunPSK"/>
          <w:sz w:val="32"/>
          <w:szCs w:val="32"/>
        </w:rPr>
        <w:t xml:space="preserve"> Acceptable area</w:t>
      </w:r>
    </w:p>
    <w:p w:rsidR="009E6DF1" w:rsidRPr="0014454E" w:rsidRDefault="009E6DF1" w:rsidP="008253CD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ข้อมูลการผลิตและหลังการผลิต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Production/Post production information)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ช่วงเริ่มต้นของการจัดการความเสี่ยง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จะเป็นการดำเนินการช่วงการออกแบบ (</w:t>
      </w:r>
      <w:r w:rsidRPr="0014454E">
        <w:rPr>
          <w:rFonts w:ascii="TH SarabunPSK" w:hAnsi="TH SarabunPSK" w:cs="TH SarabunPSK"/>
          <w:sz w:val="32"/>
          <w:szCs w:val="32"/>
        </w:rPr>
        <w:t xml:space="preserve">Design) </w:t>
      </w:r>
      <w:r w:rsidRPr="0014454E">
        <w:rPr>
          <w:rFonts w:ascii="TH SarabunPSK" w:hAnsi="TH SarabunPSK" w:cs="TH SarabunPSK"/>
          <w:sz w:val="32"/>
          <w:szCs w:val="32"/>
          <w:cs/>
        </w:rPr>
        <w:t>มีการวิเคราะห์ความเสี่ยงผลิตภัณฑ์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(Risk of product)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และช่วงการผลิต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Production)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มีการวิเคราะห์ความเสี่ยงกระบวนการผลิตและกระบวนการอื่นที่เกี่ยวข้อง (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Risk of process)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และนำเสนอในตารางการจัดการความเสี่ยงผลิตภัณฑ์ และตารางความเสี่ยงกระบวนการ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ตามกำหนดเวลาที่ได้ระบุในแผนการจัดการความเสี่ยง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lastRenderedPageBreak/>
        <w:t>เมื่อเวลาผ่านไป</w:t>
      </w:r>
      <w:r w:rsidRPr="0014454E">
        <w:rPr>
          <w:rFonts w:ascii="TH SarabunPSK" w:hAnsi="TH SarabunPSK" w:cs="TH SarabunPSK"/>
          <w:sz w:val="32"/>
          <w:szCs w:val="32"/>
        </w:rPr>
        <w:t xml:space="preserve"> 1 </w:t>
      </w:r>
      <w:r w:rsidRPr="0014454E">
        <w:rPr>
          <w:rFonts w:ascii="TH SarabunPSK" w:hAnsi="TH SarabunPSK" w:cs="TH SarabunPSK"/>
          <w:sz w:val="32"/>
          <w:szCs w:val="32"/>
          <w:cs/>
        </w:rPr>
        <w:t>ปี ทีมจัดการความเสี่ยงได้ทบทวนข้อมูลผลิตและข้อมูลหลังการผลิต อาทิ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ข้อมูลการผลิตและการตรวจ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สอบ เช่น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nonconforming report,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ข้อมูลการเปลี่ยนแปลง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design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เช่น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drawing, material,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 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post market surveillance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complaint, corrective action/preventive action (CAPA)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และได้พิจารณาว่าผลกับการประเมินความเสี่ยงที่ได้จัดทำแล้ว ยังคงเป็นที่ยอมรับ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และอาจมีการเปลี่ยนแปลงบ้าง</w:t>
      </w:r>
      <w:r w:rsidRPr="001445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color w:val="000000"/>
          <w:sz w:val="32"/>
          <w:szCs w:val="32"/>
          <w:cs/>
        </w:rPr>
        <w:t>โดยข้อมูลการเปลี่ยนแปลงจะทบทวนได้จากประวัติการแก้ไข</w:t>
      </w:r>
    </w:p>
    <w:p w:rsidR="009E6DF1" w:rsidRPr="0014454E" w:rsidRDefault="009E6DF1" w:rsidP="008253CD">
      <w:pPr>
        <w:numPr>
          <w:ilvl w:val="0"/>
          <w:numId w:val="16"/>
        </w:numPr>
        <w:tabs>
          <w:tab w:val="left" w:pos="270"/>
        </w:tabs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4454E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(</w:t>
      </w:r>
      <w:r w:rsidRPr="0014454E">
        <w:rPr>
          <w:rFonts w:ascii="TH SarabunPSK" w:hAnsi="TH SarabunPSK" w:cs="TH SarabunPSK"/>
          <w:b/>
          <w:bCs/>
          <w:sz w:val="32"/>
          <w:szCs w:val="32"/>
        </w:rPr>
        <w:t>Notice)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เมื่อทบทวนและพบว่ามีความเสี่ยงใหม่เกิดขึ้น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 xml:space="preserve">และได้รับการระบุว่าเป็น </w:t>
      </w:r>
      <w:r w:rsidRPr="0014454E">
        <w:rPr>
          <w:rFonts w:ascii="TH SarabunPSK" w:hAnsi="TH SarabunPSK" w:cs="TH SarabunPSK"/>
          <w:sz w:val="32"/>
          <w:szCs w:val="32"/>
        </w:rPr>
        <w:t>new hazardous category</w:t>
      </w:r>
    </w:p>
    <w:p w:rsidR="009E6DF1" w:rsidRPr="0014454E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กรณีที่ประเมินว่าความเสี่ยงใหม่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ไม่มีผลกระทบกับข้อมูลการประเมินที่ดำเนินการเสร็จไปก่อนหน้านี้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อาจไม่มีการแก้ไขรายงานการจัดการความเสี่ยง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แต่อาจแก้ไขตารางการจัดการความเสี่ยง</w:t>
      </w:r>
    </w:p>
    <w:p w:rsidR="009E6DF1" w:rsidRDefault="009E6DF1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4454E">
        <w:rPr>
          <w:rFonts w:ascii="TH SarabunPSK" w:hAnsi="TH SarabunPSK" w:cs="TH SarabunPSK"/>
          <w:sz w:val="32"/>
          <w:szCs w:val="32"/>
          <w:cs/>
        </w:rPr>
        <w:t>กรณีที่ประเมินว่าความเสี่ยงใหม่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อาจมีผลกระทบกับข้อมูลการประเมินที่ดำเนินการเสร็จไปก่อนหน้านี้</w:t>
      </w:r>
      <w:r w:rsidRPr="0014454E">
        <w:rPr>
          <w:rFonts w:ascii="TH SarabunPSK" w:hAnsi="TH SarabunPSK" w:cs="TH SarabunPSK"/>
          <w:sz w:val="32"/>
          <w:szCs w:val="32"/>
        </w:rPr>
        <w:t xml:space="preserve">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และพิจารณาว่าเป็น</w:t>
      </w:r>
      <w:r w:rsidRPr="0014454E">
        <w:rPr>
          <w:rFonts w:ascii="TH SarabunPSK" w:hAnsi="TH SarabunPSK" w:cs="TH SarabunPSK"/>
          <w:sz w:val="32"/>
          <w:szCs w:val="32"/>
        </w:rPr>
        <w:t xml:space="preserve"> new hazardous category </w:t>
      </w:r>
      <w:r w:rsidRPr="0014454E">
        <w:rPr>
          <w:rFonts w:ascii="TH SarabunPSK" w:hAnsi="TH SarabunPSK" w:cs="TH SarabunPSK"/>
          <w:sz w:val="32"/>
          <w:szCs w:val="32"/>
          <w:cs/>
        </w:rPr>
        <w:t>และอาจต้องพิจารณาแก้ไขทั้งรายงานการจัดการความเสี่ยงและตารางการจัดการความเสี่ยง</w:t>
      </w:r>
    </w:p>
    <w:p w:rsidR="0014454E" w:rsidRDefault="0014454E" w:rsidP="0014454E">
      <w:pPr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4454E" w:rsidRPr="0014454E" w:rsidRDefault="0014454E" w:rsidP="0014454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</w:t>
      </w:r>
    </w:p>
    <w:p w:rsidR="009E6DF1" w:rsidRDefault="009E6DF1" w:rsidP="0014454E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E6DF1" w:rsidRDefault="009E6DF1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505AF" w:rsidRDefault="002505AF" w:rsidP="009E6DF1">
      <w:pPr>
        <w:ind w:firstLine="540"/>
        <w:contextualSpacing/>
        <w:jc w:val="center"/>
        <w:rPr>
          <w:rFonts w:ascii="TH SarabunPSK" w:hAnsi="TH SarabunPSK" w:cs="TH SarabunPSK"/>
          <w:sz w:val="32"/>
          <w:szCs w:val="32"/>
          <w:cs/>
        </w:rPr>
        <w:sectPr w:rsidR="002505AF" w:rsidSect="00110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350" w:bottom="810" w:left="1440" w:header="360" w:footer="312" w:gutter="0"/>
          <w:cols w:space="720"/>
          <w:docGrid w:linePitch="381"/>
        </w:sectPr>
      </w:pPr>
    </w:p>
    <w:p w:rsidR="002505AF" w:rsidRDefault="00C03AB4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03AB4">
        <w:rPr>
          <w:noProof/>
          <w:cs/>
        </w:rPr>
        <w:lastRenderedPageBreak/>
        <w:drawing>
          <wp:inline distT="0" distB="0" distL="0" distR="0">
            <wp:extent cx="9658350" cy="68595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85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EA" w:rsidRDefault="00C03AB4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03AB4">
        <w:rPr>
          <w:noProof/>
          <w:cs/>
        </w:rPr>
        <w:lastRenderedPageBreak/>
        <w:drawing>
          <wp:inline distT="0" distB="0" distL="0" distR="0">
            <wp:extent cx="9658350" cy="664779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6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EA" w:rsidRDefault="00C03AB4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C03AB4">
        <w:rPr>
          <w:noProof/>
          <w:cs/>
        </w:rPr>
        <w:lastRenderedPageBreak/>
        <w:drawing>
          <wp:inline distT="0" distB="0" distL="0" distR="0">
            <wp:extent cx="9658350" cy="663971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63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FEA" w:rsidRDefault="00C03AB4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03AB4">
        <w:rPr>
          <w:noProof/>
          <w:cs/>
        </w:rPr>
        <w:lastRenderedPageBreak/>
        <w:drawing>
          <wp:inline distT="0" distB="0" distL="0" distR="0">
            <wp:extent cx="9658350" cy="6678959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67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42" w:rsidRDefault="00C03AB4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03AB4">
        <w:rPr>
          <w:noProof/>
          <w:cs/>
        </w:rPr>
        <w:lastRenderedPageBreak/>
        <w:drawing>
          <wp:inline distT="0" distB="0" distL="0" distR="0">
            <wp:extent cx="9658350" cy="664779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6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76" w:rsidRDefault="00756576" w:rsidP="005E4FEA">
      <w:pPr>
        <w:contextualSpacing/>
        <w:jc w:val="thaiDistribute"/>
        <w:rPr>
          <w:rFonts w:ascii="TH SarabunPSK" w:hAnsi="TH SarabunPSK" w:cs="TH SarabunPSK"/>
          <w:sz w:val="32"/>
          <w:szCs w:val="32"/>
        </w:rPr>
        <w:sectPr w:rsidR="00756576" w:rsidSect="001108B2">
          <w:pgSz w:w="15840" w:h="12240" w:orient="landscape"/>
          <w:pgMar w:top="720" w:right="270" w:bottom="990" w:left="360" w:header="360" w:footer="312" w:gutter="0"/>
          <w:cols w:space="720"/>
          <w:docGrid w:linePitch="381"/>
        </w:sectPr>
      </w:pPr>
      <w:r w:rsidRPr="00756576">
        <w:rPr>
          <w:rFonts w:hint="cs"/>
          <w:noProof/>
        </w:rPr>
        <w:lastRenderedPageBreak/>
        <w:drawing>
          <wp:inline distT="0" distB="0" distL="0" distR="0">
            <wp:extent cx="9658350" cy="66477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6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AF" w:rsidRPr="00784C69" w:rsidRDefault="002505AF" w:rsidP="002505AF">
      <w:pPr>
        <w:spacing w:after="160" w:line="259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784C69">
        <w:rPr>
          <w:rFonts w:ascii="TH SarabunPSK" w:eastAsiaTheme="minorHAnsi" w:hAnsi="TH SarabunPSK" w:cs="TH SarabunPSK"/>
          <w:b/>
          <w:bCs/>
        </w:rPr>
        <w:lastRenderedPageBreak/>
        <w:t>Questions used to identify medical device characteristics that could impact on safety</w:t>
      </w:r>
    </w:p>
    <w:p w:rsidR="002505AF" w:rsidRDefault="002505AF" w:rsidP="002505AF">
      <w:pPr>
        <w:ind w:firstLine="1440"/>
        <w:contextualSpacing/>
        <w:jc w:val="thaiDistribute"/>
        <w:rPr>
          <w:rFonts w:ascii="TH SarabunPSK" w:eastAsiaTheme="minorHAnsi" w:hAnsi="TH SarabunPSK" w:cs="TH SarabunPSK"/>
        </w:rPr>
      </w:pPr>
      <w:r w:rsidRPr="00784C69">
        <w:rPr>
          <w:rFonts w:ascii="TH SarabunPSK" w:eastAsiaTheme="minorHAnsi" w:hAnsi="TH SarabunPSK" w:cs="TH SarabunPSK"/>
          <w:cs/>
        </w:rPr>
        <w:t>คำถามที่ช่วยในการระบุคุณลักษณะของเครื่องมือแพทย์ที่มีผลกับความปลอดภัย</w:t>
      </w:r>
    </w:p>
    <w:tbl>
      <w:tblPr>
        <w:tblStyle w:val="TableGrid2"/>
        <w:tblW w:w="11250" w:type="dxa"/>
        <w:tblInd w:w="-275" w:type="dxa"/>
        <w:tblLook w:val="04A0" w:firstRow="1" w:lastRow="0" w:firstColumn="1" w:lastColumn="0" w:noHBand="0" w:noVBand="1"/>
      </w:tblPr>
      <w:tblGrid>
        <w:gridCol w:w="900"/>
        <w:gridCol w:w="5333"/>
        <w:gridCol w:w="5017"/>
      </w:tblGrid>
      <w:tr w:rsidR="002505AF" w:rsidRPr="00784C69" w:rsidTr="005F2A75">
        <w:trPr>
          <w:tblHeader/>
        </w:trPr>
        <w:tc>
          <w:tcPr>
            <w:tcW w:w="900" w:type="dxa"/>
            <w:shd w:val="clear" w:color="auto" w:fill="D0CECE" w:themeFill="background2" w:themeFillShade="E6"/>
            <w:vAlign w:val="center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84C69">
              <w:rPr>
                <w:rFonts w:ascii="TH SarabunPSK" w:eastAsiaTheme="minorHAnsi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5333" w:type="dxa"/>
            <w:shd w:val="clear" w:color="auto" w:fill="D0CECE" w:themeFill="background2" w:themeFillShade="E6"/>
            <w:vAlign w:val="center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84C69">
              <w:rPr>
                <w:rFonts w:ascii="TH SarabunPSK" w:eastAsiaTheme="minorHAnsi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5017" w:type="dxa"/>
            <w:shd w:val="clear" w:color="auto" w:fill="D0CECE" w:themeFill="background2" w:themeFillShade="E6"/>
            <w:vAlign w:val="center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84C69">
              <w:rPr>
                <w:rFonts w:ascii="TH SarabunPSK" w:eastAsiaTheme="minorHAnsi" w:hAnsi="TH SarabunPSK" w:cs="TH SarabunPSK"/>
                <w:b/>
                <w:bCs/>
                <w:cs/>
              </w:rPr>
              <w:t>เนื้อหา</w:t>
            </w:r>
          </w:p>
        </w:tc>
      </w:tr>
      <w:tr w:rsidR="002505AF" w:rsidRPr="00784C69" w:rsidTr="005F2A75">
        <w:tc>
          <w:tcPr>
            <w:tcW w:w="900" w:type="dxa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5333" w:type="dxa"/>
          </w:tcPr>
          <w:p w:rsidR="002505AF" w:rsidRPr="00784C69" w:rsidRDefault="002505AF" w:rsidP="008253CD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What is the intended use and how is the medical device to be use?</w:t>
            </w:r>
          </w:p>
        </w:tc>
        <w:tc>
          <w:tcPr>
            <w:tcW w:w="5017" w:type="dxa"/>
          </w:tcPr>
          <w:p w:rsidR="002505AF" w:rsidRPr="005F2A75" w:rsidRDefault="005F2A75" w:rsidP="005F2A75">
            <w:pPr>
              <w:contextualSpacing/>
              <w:jc w:val="thaiDistribute"/>
              <w:rPr>
                <w:rFonts w:ascii="TH SarabunPSK" w:hAnsi="TH SarabunPSK" w:cs="TH SarabunPSK"/>
              </w:rPr>
            </w:pPr>
            <w:r w:rsidRPr="005F2A75">
              <w:rPr>
                <w:rFonts w:ascii="TH SarabunPSK" w:hAnsi="TH SarabunPSK" w:cs="TH SarabunPSK" w:hint="cs"/>
                <w:cs/>
              </w:rPr>
              <w:t xml:space="preserve">ใช้เป็นแกนโลหะสำหรับใส่ในโพรงกระดูกต้นขาเพื่อทำหน้าที่ชั่วคราวในการยึดตรึง แก้ไข ทำให้กระดูกที่หักอยู่นิ่ง ระหว่างนั้นกระดูกที่หักจะประสานและเชื่อมติดกัน ซึ่งเมื่อกระดูกเชื่อมติดกันแล้ว ระบบแกนโลหะใส่ในโพรงกระดูกก็ไม่มีความจำเป็นและควรได้รับการนำออกจากจุดที่เคยอยู่ </w:t>
            </w:r>
          </w:p>
          <w:p w:rsidR="005F2A75" w:rsidRPr="005F2A75" w:rsidRDefault="005F2A75" w:rsidP="005F2A75">
            <w:pPr>
              <w:contextualSpacing/>
              <w:jc w:val="thaiDistribute"/>
              <w:rPr>
                <w:rFonts w:ascii="TH SarabunPSK" w:eastAsiaTheme="minorHAnsi" w:hAnsi="TH SarabunPSK" w:cs="TH SarabunPSK"/>
                <w:cs/>
              </w:rPr>
            </w:pPr>
            <w:r w:rsidRPr="005F2A75">
              <w:rPr>
                <w:rFonts w:ascii="TH SarabunPSK" w:hAnsi="TH SarabunPSK" w:cs="TH SarabunPSK" w:hint="cs"/>
                <w:cs/>
              </w:rPr>
              <w:t xml:space="preserve">เตรียมพื้นที่ใช้งานบริเวณที่กระดูกหัก </w:t>
            </w:r>
            <w:r w:rsidRPr="005F2A75">
              <w:rPr>
                <w:rFonts w:ascii="TH SarabunPSK" w:hAnsi="TH SarabunPSK" w:cs="TH SarabunPSK"/>
              </w:rPr>
              <w:t>(fracture)</w:t>
            </w:r>
            <w:r w:rsidRPr="005F2A75">
              <w:rPr>
                <w:rFonts w:ascii="TH SarabunPSK" w:hAnsi="TH SarabunPSK" w:cs="TH SarabunPSK" w:hint="cs"/>
                <w:cs/>
              </w:rPr>
              <w:t xml:space="preserve"> ให้พร้อม เลือกใช้ชิ้นงาน </w:t>
            </w:r>
            <w:r w:rsidRPr="005F2A75">
              <w:rPr>
                <w:rFonts w:ascii="TH SarabunPSK" w:hAnsi="TH SarabunPSK" w:cs="TH SarabunPSK"/>
              </w:rPr>
              <w:t xml:space="preserve">(Selected components) </w:t>
            </w:r>
            <w:r w:rsidRPr="005F2A75">
              <w:rPr>
                <w:rFonts w:ascii="TH SarabunPSK" w:hAnsi="TH SarabunPSK" w:cs="TH SarabunPSK" w:hint="cs"/>
                <w:cs/>
              </w:rPr>
              <w:t>ของระบบแกนโลหะใส่ในโพรงกระดูก</w:t>
            </w:r>
            <w:r w:rsidRPr="005F2A75">
              <w:rPr>
                <w:rFonts w:ascii="TH SarabunPSK" w:hAnsi="TH SarabunPSK" w:cs="TH SarabunPSK"/>
              </w:rPr>
              <w:t xml:space="preserve"> </w:t>
            </w:r>
            <w:r w:rsidRPr="005F2A75">
              <w:rPr>
                <w:rFonts w:ascii="TH SarabunPSK" w:hAnsi="TH SarabunPSK" w:cs="TH SarabunPSK" w:hint="cs"/>
                <w:cs/>
              </w:rPr>
              <w:t>อินทราโธป์ (</w:t>
            </w:r>
            <w:proofErr w:type="spellStart"/>
            <w:r w:rsidRPr="005F2A75">
              <w:rPr>
                <w:rFonts w:ascii="TH SarabunPSK" w:hAnsi="TH SarabunPSK" w:cs="TH SarabunPSK" w:hint="cs"/>
              </w:rPr>
              <w:t>Intrathope</w:t>
            </w:r>
            <w:proofErr w:type="spellEnd"/>
            <w:r w:rsidRPr="005F2A75">
              <w:rPr>
                <w:rFonts w:ascii="TH SarabunPSK" w:hAnsi="TH SarabunPSK" w:cs="TH SarabunPSK" w:hint="cs"/>
              </w:rPr>
              <w:t>)</w:t>
            </w:r>
            <w:r w:rsidRPr="005F2A75">
              <w:rPr>
                <w:rFonts w:ascii="TH SarabunPSK" w:hAnsi="TH SarabunPSK" w:cs="TH SarabunPSK" w:hint="cs"/>
                <w:cs/>
              </w:rPr>
              <w:t xml:space="preserve"> ให้เหมาะสมกับความต้องการใช้งานตามชนิดของกระดูกหัก </w:t>
            </w:r>
            <w:r w:rsidRPr="005F2A75">
              <w:rPr>
                <w:rFonts w:ascii="TH SarabunPSK" w:hAnsi="TH SarabunPSK" w:cs="TH SarabunPSK"/>
              </w:rPr>
              <w:t>(Fracture)</w:t>
            </w:r>
            <w:r w:rsidRPr="005F2A75">
              <w:rPr>
                <w:rFonts w:ascii="TH SarabunPSK" w:hAnsi="TH SarabunPSK" w:cs="TH SarabunPSK" w:hint="cs"/>
                <w:cs/>
              </w:rPr>
              <w:t xml:space="preserve"> ที่ระบุในข้อบ่งใช้ </w:t>
            </w:r>
            <w:r w:rsidRPr="005F2A75">
              <w:rPr>
                <w:rFonts w:ascii="TH SarabunPSK" w:hAnsi="TH SarabunPSK" w:cs="TH SarabunPSK"/>
              </w:rPr>
              <w:t xml:space="preserve">(Indications)  </w:t>
            </w:r>
          </w:p>
        </w:tc>
      </w:tr>
      <w:tr w:rsidR="002505AF" w:rsidRPr="00784C69" w:rsidTr="005F2A75">
        <w:tc>
          <w:tcPr>
            <w:tcW w:w="900" w:type="dxa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5333" w:type="dxa"/>
          </w:tcPr>
          <w:p w:rsidR="002505AF" w:rsidRPr="00784C69" w:rsidRDefault="002505AF" w:rsidP="008253CD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to  be implanted?</w:t>
            </w:r>
          </w:p>
        </w:tc>
        <w:tc>
          <w:tcPr>
            <w:tcW w:w="5017" w:type="dxa"/>
          </w:tcPr>
          <w:p w:rsidR="002505AF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ใช่</w:t>
            </w:r>
          </w:p>
        </w:tc>
      </w:tr>
      <w:tr w:rsidR="002505AF" w:rsidRPr="00784C69" w:rsidTr="005F2A75">
        <w:tc>
          <w:tcPr>
            <w:tcW w:w="900" w:type="dxa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5333" w:type="dxa"/>
          </w:tcPr>
          <w:p w:rsidR="002505AF" w:rsidRPr="00784C69" w:rsidRDefault="002505AF" w:rsidP="008253CD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to contact with the patient or other persons?</w:t>
            </w:r>
          </w:p>
        </w:tc>
        <w:tc>
          <w:tcPr>
            <w:tcW w:w="5017" w:type="dxa"/>
          </w:tcPr>
          <w:p w:rsidR="002505AF" w:rsidRPr="00784C69" w:rsidRDefault="005F2A75" w:rsidP="008253CD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ใช่</w:t>
            </w:r>
          </w:p>
        </w:tc>
      </w:tr>
      <w:tr w:rsidR="002505AF" w:rsidRPr="00784C69" w:rsidTr="005F2A75">
        <w:tc>
          <w:tcPr>
            <w:tcW w:w="900" w:type="dxa"/>
          </w:tcPr>
          <w:p w:rsidR="002505AF" w:rsidRPr="00784C69" w:rsidRDefault="002505AF" w:rsidP="008253CD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5333" w:type="dxa"/>
          </w:tcPr>
          <w:p w:rsidR="002505AF" w:rsidRPr="00784C69" w:rsidRDefault="002505AF" w:rsidP="008253CD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What materials or components are incorporated in the medical device or are used with, or are in contact with, the medical device?</w:t>
            </w:r>
          </w:p>
        </w:tc>
        <w:tc>
          <w:tcPr>
            <w:tcW w:w="5017" w:type="dxa"/>
          </w:tcPr>
          <w:p w:rsidR="002505AF" w:rsidRPr="005F2A75" w:rsidRDefault="005F2A75" w:rsidP="008253CD">
            <w:pPr>
              <w:rPr>
                <w:rFonts w:ascii="TH SarabunPSK" w:eastAsiaTheme="minorHAnsi" w:hAnsi="TH SarabunPSK" w:cs="TH SarabunPSK"/>
              </w:rPr>
            </w:pPr>
            <w:r w:rsidRPr="005F2A75">
              <w:rPr>
                <w:rFonts w:ascii="TH SarabunPSK" w:hAnsi="TH SarabunPSK" w:cs="TH SarabunPSK" w:hint="cs"/>
                <w:cs/>
              </w:rPr>
              <w:t>ผลิตจากวัสดุไทเทเนียมผสม</w:t>
            </w:r>
            <w:r w:rsidRPr="005F2A75">
              <w:rPr>
                <w:rFonts w:ascii="TH SarabunPSK" w:hAnsi="TH SarabunPSK" w:cs="TH SarabunPSK"/>
              </w:rPr>
              <w:t xml:space="preserve"> (Titanium alloy)</w:t>
            </w:r>
            <w:r w:rsidRPr="005F2A75">
              <w:rPr>
                <w:rFonts w:ascii="TH SarabunPSK" w:hAnsi="TH SarabunPSK" w:cs="TH SarabunPSK" w:hint="cs"/>
                <w:cs/>
              </w:rPr>
              <w:t xml:space="preserve"> คือ ไทเทเนียมเกรด </w:t>
            </w:r>
            <w:r w:rsidRPr="005F2A75">
              <w:rPr>
                <w:rFonts w:ascii="TH SarabunPSK" w:hAnsi="TH SarabunPSK" w:cs="TH SarabunPSK"/>
              </w:rPr>
              <w:t xml:space="preserve">23 </w:t>
            </w:r>
            <w:r w:rsidRPr="005F2A75">
              <w:rPr>
                <w:rFonts w:ascii="TH SarabunPSK" w:hAnsi="TH SarabunPSK" w:cs="TH SarabunPSK" w:hint="cs"/>
                <w:cs/>
              </w:rPr>
              <w:t xml:space="preserve">หรือ </w:t>
            </w:r>
            <w:r w:rsidRPr="005F2A75">
              <w:rPr>
                <w:rStyle w:val="Strong"/>
                <w:rFonts w:ascii="TH SarabunPSK" w:hAnsi="TH SarabunPSK" w:cs="TH SarabunPSK"/>
                <w:b w:val="0"/>
                <w:bCs w:val="0"/>
                <w:lang w:val="en"/>
              </w:rPr>
              <w:t>Ti-6AL-4V ELI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energy delivered to or extracted from the patient?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6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substances delivered to or extracted from the patient?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7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biological materials processed by the medical device for subsequent re-use, transfusion or transplantation?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ใช่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8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supplied sterile or intended to be sterilized by the user, or are other microbiological controls applicable?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ใช่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to be routinely cleaned and disinfected by the user?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to modify the patient environment?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measurements taken?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12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interpretative?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for use in conjunction with medicines or other medical technologies?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5F2A75" w:rsidRPr="00784C69" w:rsidTr="005F2A75">
        <w:tc>
          <w:tcPr>
            <w:tcW w:w="900" w:type="dxa"/>
          </w:tcPr>
          <w:p w:rsidR="005F2A75" w:rsidRPr="00784C69" w:rsidRDefault="005F2A75" w:rsidP="005F2A7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14</w:t>
            </w:r>
          </w:p>
        </w:tc>
        <w:tc>
          <w:tcPr>
            <w:tcW w:w="5333" w:type="dxa"/>
          </w:tcPr>
          <w:p w:rsidR="005F2A75" w:rsidRPr="00784C69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there unwanted outputs of energy or substances?</w:t>
            </w:r>
          </w:p>
        </w:tc>
        <w:tc>
          <w:tcPr>
            <w:tcW w:w="5017" w:type="dxa"/>
          </w:tcPr>
          <w:p w:rsidR="005F2A75" w:rsidRPr="002434B6" w:rsidRDefault="005F2A75" w:rsidP="005F2A75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lastRenderedPageBreak/>
              <w:t>15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susceptible to environmental influences?</w:t>
            </w:r>
          </w:p>
        </w:tc>
        <w:tc>
          <w:tcPr>
            <w:tcW w:w="5017" w:type="dxa"/>
          </w:tcPr>
          <w:p w:rsidR="00702987" w:rsidRPr="002434B6" w:rsidRDefault="004A7915" w:rsidP="004A7915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16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medical device influence the environment?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there essential consumables or accessories associated with the medical device?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maintenance or calibration necessary?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19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medical device contain software?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20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medical device have a restricted shelf-life?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ใช่</w:t>
            </w:r>
            <w:r w:rsidR="004A7915">
              <w:rPr>
                <w:rFonts w:ascii="TH SarabunPSK" w:eastAsiaTheme="minorHAnsi" w:hAnsi="TH SarabunPSK" w:cs="TH SarabunPSK" w:hint="cs"/>
                <w:cs/>
              </w:rPr>
              <w:t xml:space="preserve"> ตัวบรรจุภัณฑ์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21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Are there any delayed or long-term use effects?</w:t>
            </w:r>
          </w:p>
        </w:tc>
        <w:tc>
          <w:tcPr>
            <w:tcW w:w="5017" w:type="dxa"/>
          </w:tcPr>
          <w:p w:rsidR="00702987" w:rsidRPr="002434B6" w:rsidRDefault="004A4AE0" w:rsidP="0070298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ใช่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22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To what mechanical forces will the medical device be subjected?</w:t>
            </w:r>
          </w:p>
        </w:tc>
        <w:tc>
          <w:tcPr>
            <w:tcW w:w="5017" w:type="dxa"/>
          </w:tcPr>
          <w:p w:rsidR="00702987" w:rsidRPr="002434B6" w:rsidRDefault="00702987" w:rsidP="004A4AE0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hAnsi="TH SarabunPSK" w:cs="TH SarabunPSK"/>
                <w:cs/>
              </w:rPr>
              <w:t>แรง</w:t>
            </w:r>
            <w:r w:rsidR="004A4AE0">
              <w:rPr>
                <w:rFonts w:ascii="TH SarabunPSK" w:hAnsi="TH SarabunPSK" w:cs="TH SarabunPSK" w:hint="cs"/>
                <w:cs/>
              </w:rPr>
              <w:t xml:space="preserve">กระทำซ้ำๆ </w:t>
            </w:r>
            <w:r w:rsidR="004A4AE0">
              <w:rPr>
                <w:rFonts w:ascii="TH SarabunPSK" w:hAnsi="TH SarabunPSK" w:cs="TH SarabunPSK"/>
              </w:rPr>
              <w:t xml:space="preserve">(fatigue) </w:t>
            </w:r>
            <w:r w:rsidR="004A4AE0">
              <w:rPr>
                <w:rFonts w:ascii="TH SarabunPSK" w:hAnsi="TH SarabunPSK" w:cs="TH SarabunPSK" w:hint="cs"/>
                <w:cs/>
              </w:rPr>
              <w:t xml:space="preserve">ที่จะทำให้เกิดความเค้น </w:t>
            </w:r>
            <w:r w:rsidR="004A4AE0">
              <w:rPr>
                <w:rFonts w:ascii="TH SarabunPSK" w:hAnsi="TH SarabunPSK" w:cs="TH SarabunPSK"/>
              </w:rPr>
              <w:t>(stress)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23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What determines the lifetime of the medical device?</w:t>
            </w:r>
          </w:p>
        </w:tc>
        <w:tc>
          <w:tcPr>
            <w:tcW w:w="5017" w:type="dxa"/>
          </w:tcPr>
          <w:p w:rsidR="00702987" w:rsidRPr="002434B6" w:rsidRDefault="00702987" w:rsidP="00D6545B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ความชื้น</w:t>
            </w:r>
            <w:r w:rsidR="00D6545B">
              <w:rPr>
                <w:rFonts w:ascii="TH SarabunPSK" w:eastAsiaTheme="minorHAnsi" w:hAnsi="TH SarabunPSK" w:cs="TH SarabunPSK"/>
              </w:rPr>
              <w:t xml:space="preserve"> </w:t>
            </w:r>
            <w:r w:rsidR="00D6545B">
              <w:rPr>
                <w:rFonts w:ascii="TH SarabunPSK" w:eastAsiaTheme="minorHAnsi" w:hAnsi="TH SarabunPSK" w:cs="TH SarabunPSK" w:hint="cs"/>
                <w:cs/>
              </w:rPr>
              <w:t>อุณหภูมิ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24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for single use?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ใช่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25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safe decommissioning or disposal of the medical device necessary?</w:t>
            </w:r>
          </w:p>
        </w:tc>
        <w:tc>
          <w:tcPr>
            <w:tcW w:w="5017" w:type="dxa"/>
          </w:tcPr>
          <w:p w:rsidR="00702987" w:rsidRPr="002434B6" w:rsidRDefault="00D6545B" w:rsidP="00D6545B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26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installation or use of the medical device require special training?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ใช่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27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How will information for safe use be provided?</w:t>
            </w:r>
          </w:p>
        </w:tc>
        <w:tc>
          <w:tcPr>
            <w:tcW w:w="5017" w:type="dxa"/>
          </w:tcPr>
          <w:p w:rsidR="00702987" w:rsidRPr="002434B6" w:rsidRDefault="00702987" w:rsidP="00B50E58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 xml:space="preserve">ใช้ </w:t>
            </w:r>
            <w:r w:rsidRPr="002434B6">
              <w:rPr>
                <w:rFonts w:ascii="TH SarabunPSK" w:eastAsiaTheme="minorHAnsi" w:hAnsi="TH SarabunPSK" w:cs="TH SarabunPSK"/>
              </w:rPr>
              <w:t>Instruction for use</w:t>
            </w:r>
            <w:r w:rsidR="00B50E58">
              <w:rPr>
                <w:rFonts w:ascii="TH SarabunPSK" w:eastAsiaTheme="minorHAnsi" w:hAnsi="TH SarabunPSK" w:cs="TH SarabunPSK"/>
              </w:rPr>
              <w:t xml:space="preserve">, </w:t>
            </w:r>
            <w:r w:rsidR="00457AC2">
              <w:rPr>
                <w:rFonts w:ascii="TH SarabunPSK" w:eastAsiaTheme="minorHAnsi" w:hAnsi="TH SarabunPSK" w:cs="TH SarabunPSK"/>
              </w:rPr>
              <w:t xml:space="preserve">instruction </w:t>
            </w:r>
            <w:r w:rsidR="00B50E58">
              <w:rPr>
                <w:rFonts w:ascii="TH SarabunPSK" w:eastAsiaTheme="minorHAnsi" w:hAnsi="TH SarabunPSK" w:cs="TH SarabunPSK"/>
              </w:rPr>
              <w:t>manual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28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Will new manufacturing processes need to be established or introduced?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29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successful application of the medical device critically dependent on human factors such as the user interface?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30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medical device use an alarm system?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31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In what way(s) might the medical device be deliberately misused?</w:t>
            </w:r>
          </w:p>
        </w:tc>
        <w:tc>
          <w:tcPr>
            <w:tcW w:w="5017" w:type="dxa"/>
          </w:tcPr>
          <w:p w:rsidR="00702987" w:rsidRPr="00B50E58" w:rsidRDefault="006D6B15" w:rsidP="00665F30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B50E58" w:rsidRPr="00B50E58">
              <w:rPr>
                <w:rFonts w:ascii="TH SarabunPSK" w:hAnsi="TH SarabunPSK" w:cs="TH SarabunPSK" w:hint="cs"/>
                <w:cs/>
              </w:rPr>
              <w:t>ใช้เทคนิคอื่นใด นอกจากเทคนิคของระบบแกนโลหะใส่ในโพรงกระดูก</w:t>
            </w:r>
            <w:r w:rsidR="00B50E58" w:rsidRPr="00B50E58">
              <w:rPr>
                <w:rFonts w:ascii="TH SarabunPSK" w:hAnsi="TH SarabunPSK" w:cs="TH SarabunPSK"/>
              </w:rPr>
              <w:t xml:space="preserve"> </w:t>
            </w:r>
            <w:r w:rsidR="00B50E58" w:rsidRPr="00B50E58">
              <w:rPr>
                <w:rFonts w:ascii="TH SarabunPSK" w:hAnsi="TH SarabunPSK" w:cs="TH SarabunPSK" w:hint="cs"/>
                <w:cs/>
              </w:rPr>
              <w:t xml:space="preserve">ซึ่งระบุในคู่มือการใช้งาน </w:t>
            </w:r>
            <w:r w:rsidR="00B50E58" w:rsidRPr="00B50E58">
              <w:rPr>
                <w:rFonts w:ascii="TH SarabunPSK" w:hAnsi="TH SarabunPSK" w:cs="TH SarabunPSK"/>
                <w:cs/>
              </w:rPr>
              <w:t>(</w:t>
            </w:r>
            <w:r w:rsidR="00B50E58" w:rsidRPr="00B50E58">
              <w:rPr>
                <w:rFonts w:ascii="TH SarabunPSK" w:hAnsi="TH SarabunPSK" w:cs="TH SarabunPSK"/>
              </w:rPr>
              <w:t>Instruction manual)</w:t>
            </w:r>
            <w:r>
              <w:rPr>
                <w:rFonts w:ascii="TH SarabunPSK" w:hAnsi="TH SarabunPSK" w:cs="TH SarabunPSK" w:hint="cs"/>
                <w:cs/>
              </w:rPr>
              <w:t xml:space="preserve"> ทำให้ใช้งานไม่ได้ตามข้อบ่งใช้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32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medical device hold data critical to patient care?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33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Is the medical device intended to be mobile or portable?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2434B6">
              <w:rPr>
                <w:rFonts w:ascii="TH SarabunPSK" w:eastAsiaTheme="minorHAnsi" w:hAnsi="TH SarabunPSK" w:cs="TH SarabunPSK"/>
                <w:cs/>
              </w:rPr>
              <w:t>ไม่</w:t>
            </w:r>
          </w:p>
        </w:tc>
      </w:tr>
      <w:tr w:rsidR="00702987" w:rsidRPr="00784C69" w:rsidTr="005F2A75">
        <w:tc>
          <w:tcPr>
            <w:tcW w:w="900" w:type="dxa"/>
          </w:tcPr>
          <w:p w:rsidR="00702987" w:rsidRPr="00784C69" w:rsidRDefault="00702987" w:rsidP="0070298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34</w:t>
            </w:r>
          </w:p>
        </w:tc>
        <w:tc>
          <w:tcPr>
            <w:tcW w:w="5333" w:type="dxa"/>
          </w:tcPr>
          <w:p w:rsidR="00702987" w:rsidRPr="00784C69" w:rsidRDefault="00702987" w:rsidP="00702987">
            <w:pPr>
              <w:rPr>
                <w:rFonts w:ascii="TH SarabunPSK" w:eastAsiaTheme="minorHAnsi" w:hAnsi="TH SarabunPSK" w:cs="TH SarabunPSK"/>
              </w:rPr>
            </w:pPr>
            <w:r w:rsidRPr="00784C69">
              <w:rPr>
                <w:rFonts w:ascii="TH SarabunPSK" w:eastAsiaTheme="minorHAnsi" w:hAnsi="TH SarabunPSK" w:cs="TH SarabunPSK"/>
              </w:rPr>
              <w:t>Does the use of the medical device depend on essential performance requirements?</w:t>
            </w:r>
          </w:p>
        </w:tc>
        <w:tc>
          <w:tcPr>
            <w:tcW w:w="5017" w:type="dxa"/>
          </w:tcPr>
          <w:p w:rsidR="00702987" w:rsidRPr="002434B6" w:rsidRDefault="00702987" w:rsidP="0070298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ไม่</w:t>
            </w:r>
          </w:p>
        </w:tc>
      </w:tr>
    </w:tbl>
    <w:p w:rsidR="002505AF" w:rsidRDefault="002505AF" w:rsidP="002505AF">
      <w:pPr>
        <w:ind w:firstLine="1440"/>
        <w:contextualSpacing/>
        <w:jc w:val="thaiDistribute"/>
        <w:rPr>
          <w:rFonts w:ascii="TH SarabunPSK" w:eastAsiaTheme="minorHAnsi" w:hAnsi="TH SarabunPSK" w:cs="TH SarabunPSK"/>
        </w:rPr>
      </w:pPr>
    </w:p>
    <w:p w:rsidR="009224A6" w:rsidRDefault="009224A6" w:rsidP="0054157A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224A6" w:rsidRDefault="009224A6" w:rsidP="0054157A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9224A6" w:rsidSect="001108B2">
      <w:pgSz w:w="12240" w:h="15840"/>
      <w:pgMar w:top="1080" w:right="1350" w:bottom="810" w:left="720" w:header="36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2B" w:rsidRDefault="0071402B" w:rsidP="007F5BA6">
      <w:r>
        <w:separator/>
      </w:r>
    </w:p>
  </w:endnote>
  <w:endnote w:type="continuationSeparator" w:id="0">
    <w:p w:rsidR="0071402B" w:rsidRDefault="0071402B" w:rsidP="007F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Default="001C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Pr="007F5BA6" w:rsidRDefault="001C1360" w:rsidP="007F5BA6">
    <w:pPr>
      <w:pStyle w:val="Footer"/>
      <w:jc w:val="center"/>
      <w:rPr>
        <w:color w:val="7F7F7F" w:themeColor="text1" w:themeTint="80"/>
      </w:rPr>
    </w:pPr>
    <w:r>
      <w:rPr>
        <w:rFonts w:ascii="TH SarabunPSK" w:hAnsi="TH SarabunPSK" w:cs="TH SarabunPSK"/>
        <w:b/>
        <w:bCs/>
        <w:color w:val="7F7F7F" w:themeColor="text1" w:themeTint="80"/>
        <w:sz w:val="24"/>
        <w:szCs w:val="24"/>
      </w:rPr>
      <w:t xml:space="preserve">    </w:t>
    </w:r>
    <w:r w:rsidRPr="007F5BA6">
      <w:rPr>
        <w:rFonts w:ascii="TH SarabunPSK" w:hAnsi="TH SarabunPSK" w:cs="TH SarabunPSK"/>
        <w:b/>
        <w:bCs/>
        <w:color w:val="7F7F7F" w:themeColor="text1" w:themeTint="80"/>
        <w:sz w:val="24"/>
        <w:szCs w:val="24"/>
        <w:cs/>
      </w:rPr>
      <w:t xml:space="preserve">ร่างคู่มือจัดเตรียมเอกสารวิชาการเครื่องมือแพทย์ที่ต้องจัดเตรียมเอกสารโดยใช้ </w:t>
    </w:r>
    <w:r w:rsidRPr="007F5BA6">
      <w:rPr>
        <w:rFonts w:ascii="TH SarabunPSK" w:hAnsi="TH SarabunPSK" w:cs="TH SarabunPSK"/>
        <w:b/>
        <w:bCs/>
        <w:color w:val="7F7F7F" w:themeColor="text1" w:themeTint="80"/>
        <w:sz w:val="24"/>
        <w:szCs w:val="24"/>
      </w:rPr>
      <w:t>Common Submission Dossier Template (CSDT)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Default="001C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2B" w:rsidRDefault="0071402B" w:rsidP="007F5BA6">
      <w:r>
        <w:separator/>
      </w:r>
    </w:p>
  </w:footnote>
  <w:footnote w:type="continuationSeparator" w:id="0">
    <w:p w:rsidR="0071402B" w:rsidRDefault="0071402B" w:rsidP="007F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Default="001C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Default="001C1360" w:rsidP="00952CBE">
    <w:pPr>
      <w:pStyle w:val="Header"/>
      <w:jc w:val="center"/>
      <w:rPr>
        <w:rFonts w:ascii="TH SarabunPSK" w:hAnsi="TH SarabunPSK" w:cs="TH SarabunPSK"/>
        <w:b/>
        <w:bCs/>
        <w:color w:val="7F7F7F" w:themeColor="text1" w:themeTint="80"/>
      </w:rPr>
    </w:pPr>
    <w:r w:rsidRPr="00C9048E">
      <w:rPr>
        <w:rFonts w:ascii="TH SarabunPSK" w:hAnsi="TH SarabunPSK" w:cs="TH SarabunPSK"/>
        <w:b/>
        <w:bCs/>
        <w:color w:val="7F7F7F" w:themeColor="text1" w:themeTint="80"/>
        <w:cs/>
      </w:rPr>
      <w:t xml:space="preserve">เอกสารวิชาการเครื่องมือแพทย์ที่ต้องจัดเตรียมเอกสารโดยใช้ </w:t>
    </w:r>
    <w:r w:rsidRPr="00C9048E">
      <w:rPr>
        <w:rFonts w:ascii="TH SarabunPSK" w:hAnsi="TH SarabunPSK" w:cs="TH SarabunPSK"/>
        <w:b/>
        <w:bCs/>
        <w:color w:val="7F7F7F" w:themeColor="text1" w:themeTint="80"/>
      </w:rPr>
      <w:t xml:space="preserve">CSDT: </w:t>
    </w:r>
    <w:r>
      <w:rPr>
        <w:rFonts w:ascii="TH SarabunPSK" w:hAnsi="TH SarabunPSK" w:cs="TH SarabunPSK"/>
        <w:b/>
        <w:bCs/>
        <w:color w:val="7F7F7F" w:themeColor="text1" w:themeTint="80"/>
        <w:cs/>
      </w:rPr>
      <w:t xml:space="preserve">แกนโลหะใส่ในโพรงกระดูก </w:t>
    </w:r>
    <w:r>
      <w:rPr>
        <w:rFonts w:ascii="TH SarabunPSK" w:hAnsi="TH SarabunPSK" w:cs="TH SarabunPSK"/>
        <w:b/>
        <w:bCs/>
        <w:color w:val="7F7F7F" w:themeColor="text1" w:themeTint="80"/>
      </w:rPr>
      <w:t>(Intramedullary nails)</w:t>
    </w:r>
  </w:p>
  <w:p w:rsidR="001C1360" w:rsidRPr="007F5BA6" w:rsidRDefault="001C1360" w:rsidP="00452D14">
    <w:pPr>
      <w:pStyle w:val="Header"/>
      <w:ind w:firstLine="360"/>
      <w:jc w:val="center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60" w:rsidRDefault="001C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C8F"/>
    <w:multiLevelType w:val="hybridMultilevel"/>
    <w:tmpl w:val="4A08A002"/>
    <w:lvl w:ilvl="0" w:tplc="20FA90F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4777A"/>
    <w:multiLevelType w:val="hybridMultilevel"/>
    <w:tmpl w:val="B35421F4"/>
    <w:lvl w:ilvl="0" w:tplc="3D9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121DA"/>
    <w:multiLevelType w:val="hybridMultilevel"/>
    <w:tmpl w:val="BD02AA3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B9D46FC"/>
    <w:multiLevelType w:val="hybridMultilevel"/>
    <w:tmpl w:val="D3BEAA40"/>
    <w:lvl w:ilvl="0" w:tplc="F4CAB308">
      <w:start w:val="1"/>
      <w:numFmt w:val="thaiNumbers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415E81"/>
    <w:multiLevelType w:val="hybridMultilevel"/>
    <w:tmpl w:val="845AD00E"/>
    <w:lvl w:ilvl="0" w:tplc="32147D6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D728C3"/>
    <w:multiLevelType w:val="hybridMultilevel"/>
    <w:tmpl w:val="C9D80D86"/>
    <w:lvl w:ilvl="0" w:tplc="87C61B2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C3388"/>
    <w:multiLevelType w:val="hybridMultilevel"/>
    <w:tmpl w:val="20420EA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07C8"/>
    <w:multiLevelType w:val="hybridMultilevel"/>
    <w:tmpl w:val="669AAC74"/>
    <w:lvl w:ilvl="0" w:tplc="59DCC27A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67383"/>
    <w:multiLevelType w:val="hybridMultilevel"/>
    <w:tmpl w:val="1FDE1236"/>
    <w:lvl w:ilvl="0" w:tplc="C84CA9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6403"/>
    <w:multiLevelType w:val="hybridMultilevel"/>
    <w:tmpl w:val="D1F4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44259"/>
    <w:multiLevelType w:val="hybridMultilevel"/>
    <w:tmpl w:val="CCEAD862"/>
    <w:lvl w:ilvl="0" w:tplc="1618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54F56"/>
    <w:multiLevelType w:val="multilevel"/>
    <w:tmpl w:val="9794B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256" w:hanging="1440"/>
      </w:pPr>
      <w:rPr>
        <w:rFonts w:hint="default"/>
      </w:rPr>
    </w:lvl>
  </w:abstractNum>
  <w:abstractNum w:abstractNumId="12" w15:restartNumberingAfterBreak="0">
    <w:nsid w:val="27300761"/>
    <w:multiLevelType w:val="hybridMultilevel"/>
    <w:tmpl w:val="28CA124C"/>
    <w:lvl w:ilvl="0" w:tplc="4516C30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A85A14"/>
    <w:multiLevelType w:val="hybridMultilevel"/>
    <w:tmpl w:val="946C6448"/>
    <w:lvl w:ilvl="0" w:tplc="BF34BC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036"/>
    <w:multiLevelType w:val="hybridMultilevel"/>
    <w:tmpl w:val="20CC77C8"/>
    <w:lvl w:ilvl="0" w:tplc="1AB85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907A7"/>
    <w:multiLevelType w:val="hybridMultilevel"/>
    <w:tmpl w:val="FFF4CD14"/>
    <w:lvl w:ilvl="0" w:tplc="4CE8C33A">
      <w:start w:val="5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482"/>
    <w:multiLevelType w:val="multilevel"/>
    <w:tmpl w:val="4F920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4F553E30"/>
    <w:multiLevelType w:val="hybridMultilevel"/>
    <w:tmpl w:val="8ED4E7A8"/>
    <w:lvl w:ilvl="0" w:tplc="F844D5C6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0522D85"/>
    <w:multiLevelType w:val="hybridMultilevel"/>
    <w:tmpl w:val="31E8E0D8"/>
    <w:lvl w:ilvl="0" w:tplc="39AABE36">
      <w:start w:val="1"/>
      <w:numFmt w:val="decimal"/>
      <w:lvlText w:val="%1."/>
      <w:lvlJc w:val="left"/>
      <w:pPr>
        <w:ind w:left="1620" w:hanging="360"/>
      </w:pPr>
      <w:rPr>
        <w:i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2902507"/>
    <w:multiLevelType w:val="hybridMultilevel"/>
    <w:tmpl w:val="051C7742"/>
    <w:lvl w:ilvl="0" w:tplc="9A74C43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F6B75"/>
    <w:multiLevelType w:val="hybridMultilevel"/>
    <w:tmpl w:val="D618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7CB5"/>
    <w:multiLevelType w:val="multilevel"/>
    <w:tmpl w:val="B32639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Arial" w:hint="default"/>
      </w:rPr>
    </w:lvl>
  </w:abstractNum>
  <w:abstractNum w:abstractNumId="22" w15:restartNumberingAfterBreak="0">
    <w:nsid w:val="5A443C92"/>
    <w:multiLevelType w:val="hybridMultilevel"/>
    <w:tmpl w:val="25A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4F55"/>
    <w:multiLevelType w:val="hybridMultilevel"/>
    <w:tmpl w:val="4E52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80477"/>
    <w:multiLevelType w:val="multilevel"/>
    <w:tmpl w:val="C4E078CA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0" w:hanging="1440"/>
      </w:pPr>
      <w:rPr>
        <w:rFonts w:hint="default"/>
      </w:rPr>
    </w:lvl>
  </w:abstractNum>
  <w:abstractNum w:abstractNumId="25" w15:restartNumberingAfterBreak="0">
    <w:nsid w:val="673F29C7"/>
    <w:multiLevelType w:val="hybridMultilevel"/>
    <w:tmpl w:val="608442EA"/>
    <w:lvl w:ilvl="0" w:tplc="A31AB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0803F6"/>
    <w:multiLevelType w:val="hybridMultilevel"/>
    <w:tmpl w:val="18B4F074"/>
    <w:lvl w:ilvl="0" w:tplc="A686FA9E">
      <w:start w:val="1"/>
      <w:numFmt w:val="thaiNumbers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72F86051"/>
    <w:multiLevelType w:val="multilevel"/>
    <w:tmpl w:val="D744D3B2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0" w:hanging="1440"/>
      </w:pPr>
      <w:rPr>
        <w:rFonts w:hint="default"/>
      </w:rPr>
    </w:lvl>
  </w:abstractNum>
  <w:abstractNum w:abstractNumId="28" w15:restartNumberingAfterBreak="0">
    <w:nsid w:val="78C9147D"/>
    <w:multiLevelType w:val="hybridMultilevel"/>
    <w:tmpl w:val="4C782C7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7B472BFF"/>
    <w:multiLevelType w:val="hybridMultilevel"/>
    <w:tmpl w:val="8AA6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2"/>
  </w:num>
  <w:num w:numId="5">
    <w:abstractNumId w:val="9"/>
  </w:num>
  <w:num w:numId="6">
    <w:abstractNumId w:val="14"/>
  </w:num>
  <w:num w:numId="7">
    <w:abstractNumId w:val="28"/>
  </w:num>
  <w:num w:numId="8">
    <w:abstractNumId w:val="18"/>
  </w:num>
  <w:num w:numId="9">
    <w:abstractNumId w:val="3"/>
  </w:num>
  <w:num w:numId="10">
    <w:abstractNumId w:val="6"/>
  </w:num>
  <w:num w:numId="11">
    <w:abstractNumId w:val="29"/>
  </w:num>
  <w:num w:numId="12">
    <w:abstractNumId w:val="20"/>
  </w:num>
  <w:num w:numId="13">
    <w:abstractNumId w:val="17"/>
  </w:num>
  <w:num w:numId="14">
    <w:abstractNumId w:val="22"/>
  </w:num>
  <w:num w:numId="15">
    <w:abstractNumId w:val="24"/>
  </w:num>
  <w:num w:numId="16">
    <w:abstractNumId w:val="27"/>
  </w:num>
  <w:num w:numId="17">
    <w:abstractNumId w:val="1"/>
  </w:num>
  <w:num w:numId="18">
    <w:abstractNumId w:val="5"/>
  </w:num>
  <w:num w:numId="19">
    <w:abstractNumId w:val="10"/>
  </w:num>
  <w:num w:numId="20">
    <w:abstractNumId w:val="21"/>
  </w:num>
  <w:num w:numId="21">
    <w:abstractNumId w:val="7"/>
  </w:num>
  <w:num w:numId="22">
    <w:abstractNumId w:val="11"/>
  </w:num>
  <w:num w:numId="23">
    <w:abstractNumId w:val="16"/>
  </w:num>
  <w:num w:numId="24">
    <w:abstractNumId w:val="0"/>
  </w:num>
  <w:num w:numId="25">
    <w:abstractNumId w:val="25"/>
  </w:num>
  <w:num w:numId="26">
    <w:abstractNumId w:val="19"/>
  </w:num>
  <w:num w:numId="27">
    <w:abstractNumId w:val="15"/>
  </w:num>
  <w:num w:numId="28">
    <w:abstractNumId w:val="23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8"/>
    <w:rsid w:val="0003104F"/>
    <w:rsid w:val="00041B66"/>
    <w:rsid w:val="0004550D"/>
    <w:rsid w:val="00045A78"/>
    <w:rsid w:val="00052C2D"/>
    <w:rsid w:val="00055C32"/>
    <w:rsid w:val="00056EF5"/>
    <w:rsid w:val="000575BF"/>
    <w:rsid w:val="00064217"/>
    <w:rsid w:val="0008020E"/>
    <w:rsid w:val="00090E84"/>
    <w:rsid w:val="00095A75"/>
    <w:rsid w:val="000C4CA1"/>
    <w:rsid w:val="000C5467"/>
    <w:rsid w:val="000D4A27"/>
    <w:rsid w:val="000D797C"/>
    <w:rsid w:val="001108B2"/>
    <w:rsid w:val="00113BBE"/>
    <w:rsid w:val="00120050"/>
    <w:rsid w:val="001203B7"/>
    <w:rsid w:val="001225EB"/>
    <w:rsid w:val="001345FF"/>
    <w:rsid w:val="001353CB"/>
    <w:rsid w:val="00136AD1"/>
    <w:rsid w:val="0014454E"/>
    <w:rsid w:val="0015228F"/>
    <w:rsid w:val="00163E91"/>
    <w:rsid w:val="001762C6"/>
    <w:rsid w:val="001768DC"/>
    <w:rsid w:val="00180926"/>
    <w:rsid w:val="00183761"/>
    <w:rsid w:val="00194C0D"/>
    <w:rsid w:val="0019593F"/>
    <w:rsid w:val="001C1360"/>
    <w:rsid w:val="001D0F45"/>
    <w:rsid w:val="001E6127"/>
    <w:rsid w:val="001F1F58"/>
    <w:rsid w:val="001F2550"/>
    <w:rsid w:val="00221AD5"/>
    <w:rsid w:val="00227E91"/>
    <w:rsid w:val="00231E10"/>
    <w:rsid w:val="00234579"/>
    <w:rsid w:val="00241DEF"/>
    <w:rsid w:val="00242920"/>
    <w:rsid w:val="002505AF"/>
    <w:rsid w:val="00271E9E"/>
    <w:rsid w:val="002A4818"/>
    <w:rsid w:val="002B4168"/>
    <w:rsid w:val="002C7D05"/>
    <w:rsid w:val="002D3529"/>
    <w:rsid w:val="002E52D8"/>
    <w:rsid w:val="002E74FF"/>
    <w:rsid w:val="002F6D3B"/>
    <w:rsid w:val="003040F4"/>
    <w:rsid w:val="003119B2"/>
    <w:rsid w:val="00313567"/>
    <w:rsid w:val="00313A30"/>
    <w:rsid w:val="003513D7"/>
    <w:rsid w:val="0037072C"/>
    <w:rsid w:val="0037302D"/>
    <w:rsid w:val="00374A2C"/>
    <w:rsid w:val="003950DA"/>
    <w:rsid w:val="003A1D49"/>
    <w:rsid w:val="003E1564"/>
    <w:rsid w:val="003E2CFF"/>
    <w:rsid w:val="004029E6"/>
    <w:rsid w:val="00433FA6"/>
    <w:rsid w:val="004512EE"/>
    <w:rsid w:val="00452D14"/>
    <w:rsid w:val="004531E3"/>
    <w:rsid w:val="00457AC2"/>
    <w:rsid w:val="0047040F"/>
    <w:rsid w:val="00476CCB"/>
    <w:rsid w:val="004A1C82"/>
    <w:rsid w:val="004A4AE0"/>
    <w:rsid w:val="004A7915"/>
    <w:rsid w:val="004C3172"/>
    <w:rsid w:val="004C6D72"/>
    <w:rsid w:val="00514F1C"/>
    <w:rsid w:val="00532947"/>
    <w:rsid w:val="0054157A"/>
    <w:rsid w:val="00541C09"/>
    <w:rsid w:val="005463E1"/>
    <w:rsid w:val="005465AA"/>
    <w:rsid w:val="005608E9"/>
    <w:rsid w:val="005614DF"/>
    <w:rsid w:val="00563854"/>
    <w:rsid w:val="005717EF"/>
    <w:rsid w:val="005721DD"/>
    <w:rsid w:val="00595EEC"/>
    <w:rsid w:val="005A0A56"/>
    <w:rsid w:val="005A30AB"/>
    <w:rsid w:val="005B6603"/>
    <w:rsid w:val="005C11C3"/>
    <w:rsid w:val="005D4189"/>
    <w:rsid w:val="005E4FEA"/>
    <w:rsid w:val="005E7206"/>
    <w:rsid w:val="005F2A75"/>
    <w:rsid w:val="005F301D"/>
    <w:rsid w:val="005F5242"/>
    <w:rsid w:val="005F57A4"/>
    <w:rsid w:val="005F5FB4"/>
    <w:rsid w:val="006010D5"/>
    <w:rsid w:val="00605C9D"/>
    <w:rsid w:val="00613139"/>
    <w:rsid w:val="00617324"/>
    <w:rsid w:val="00620ACF"/>
    <w:rsid w:val="00641849"/>
    <w:rsid w:val="0064610F"/>
    <w:rsid w:val="006464AC"/>
    <w:rsid w:val="0065427C"/>
    <w:rsid w:val="00654618"/>
    <w:rsid w:val="006634B8"/>
    <w:rsid w:val="00665F30"/>
    <w:rsid w:val="00692270"/>
    <w:rsid w:val="00693ECF"/>
    <w:rsid w:val="0069494C"/>
    <w:rsid w:val="0069756B"/>
    <w:rsid w:val="006A2243"/>
    <w:rsid w:val="006C49F7"/>
    <w:rsid w:val="006C6D39"/>
    <w:rsid w:val="006D6B15"/>
    <w:rsid w:val="006E032E"/>
    <w:rsid w:val="00702987"/>
    <w:rsid w:val="00703521"/>
    <w:rsid w:val="00703E02"/>
    <w:rsid w:val="00710C74"/>
    <w:rsid w:val="0071402B"/>
    <w:rsid w:val="00717439"/>
    <w:rsid w:val="007174EB"/>
    <w:rsid w:val="00723EBF"/>
    <w:rsid w:val="0072478F"/>
    <w:rsid w:val="00756576"/>
    <w:rsid w:val="007671D2"/>
    <w:rsid w:val="0077209E"/>
    <w:rsid w:val="00774E7E"/>
    <w:rsid w:val="00782A8D"/>
    <w:rsid w:val="0079037B"/>
    <w:rsid w:val="007B195B"/>
    <w:rsid w:val="007B37BD"/>
    <w:rsid w:val="007B48D9"/>
    <w:rsid w:val="007C3748"/>
    <w:rsid w:val="007C5ADE"/>
    <w:rsid w:val="007C7B3B"/>
    <w:rsid w:val="007E7BE2"/>
    <w:rsid w:val="007F5BA6"/>
    <w:rsid w:val="008253CD"/>
    <w:rsid w:val="008641C3"/>
    <w:rsid w:val="00867DEB"/>
    <w:rsid w:val="00891D5B"/>
    <w:rsid w:val="0089498A"/>
    <w:rsid w:val="008A3E35"/>
    <w:rsid w:val="008A5D76"/>
    <w:rsid w:val="008B7530"/>
    <w:rsid w:val="008C479B"/>
    <w:rsid w:val="008D2C11"/>
    <w:rsid w:val="008F44F5"/>
    <w:rsid w:val="009009F5"/>
    <w:rsid w:val="009224A6"/>
    <w:rsid w:val="00941417"/>
    <w:rsid w:val="00950A91"/>
    <w:rsid w:val="00950C09"/>
    <w:rsid w:val="00952CBE"/>
    <w:rsid w:val="00955F53"/>
    <w:rsid w:val="00990D86"/>
    <w:rsid w:val="009A1353"/>
    <w:rsid w:val="009A685E"/>
    <w:rsid w:val="009C0317"/>
    <w:rsid w:val="009D7289"/>
    <w:rsid w:val="009E5260"/>
    <w:rsid w:val="009E6DF1"/>
    <w:rsid w:val="00A148DD"/>
    <w:rsid w:val="00A21F2D"/>
    <w:rsid w:val="00A33F5B"/>
    <w:rsid w:val="00A543DA"/>
    <w:rsid w:val="00A61100"/>
    <w:rsid w:val="00A82020"/>
    <w:rsid w:val="00AA75EC"/>
    <w:rsid w:val="00AB0441"/>
    <w:rsid w:val="00AC52B3"/>
    <w:rsid w:val="00AD17F3"/>
    <w:rsid w:val="00AD19EB"/>
    <w:rsid w:val="00AD7306"/>
    <w:rsid w:val="00AF3E92"/>
    <w:rsid w:val="00B0774F"/>
    <w:rsid w:val="00B249BA"/>
    <w:rsid w:val="00B47992"/>
    <w:rsid w:val="00B50E58"/>
    <w:rsid w:val="00B72B97"/>
    <w:rsid w:val="00B76E03"/>
    <w:rsid w:val="00B85545"/>
    <w:rsid w:val="00B90C77"/>
    <w:rsid w:val="00B94420"/>
    <w:rsid w:val="00BA2BBA"/>
    <w:rsid w:val="00BA2CDF"/>
    <w:rsid w:val="00BA3036"/>
    <w:rsid w:val="00BA4138"/>
    <w:rsid w:val="00BC777F"/>
    <w:rsid w:val="00BD01FA"/>
    <w:rsid w:val="00BF10C0"/>
    <w:rsid w:val="00C03AB4"/>
    <w:rsid w:val="00C058CA"/>
    <w:rsid w:val="00C34F1D"/>
    <w:rsid w:val="00C36464"/>
    <w:rsid w:val="00C43B6E"/>
    <w:rsid w:val="00C45F65"/>
    <w:rsid w:val="00C51DFA"/>
    <w:rsid w:val="00C60247"/>
    <w:rsid w:val="00C834A0"/>
    <w:rsid w:val="00C9048E"/>
    <w:rsid w:val="00C955DD"/>
    <w:rsid w:val="00CC05B9"/>
    <w:rsid w:val="00CF2060"/>
    <w:rsid w:val="00CF2985"/>
    <w:rsid w:val="00D02B64"/>
    <w:rsid w:val="00D27A4F"/>
    <w:rsid w:val="00D322C2"/>
    <w:rsid w:val="00D4780B"/>
    <w:rsid w:val="00D6545B"/>
    <w:rsid w:val="00D65D64"/>
    <w:rsid w:val="00D906F7"/>
    <w:rsid w:val="00DB1A8E"/>
    <w:rsid w:val="00DC03EF"/>
    <w:rsid w:val="00DC14C0"/>
    <w:rsid w:val="00DC16C9"/>
    <w:rsid w:val="00DC3823"/>
    <w:rsid w:val="00DD4B79"/>
    <w:rsid w:val="00E14203"/>
    <w:rsid w:val="00E20C1B"/>
    <w:rsid w:val="00E25A0A"/>
    <w:rsid w:val="00E56F8F"/>
    <w:rsid w:val="00E71374"/>
    <w:rsid w:val="00E838F4"/>
    <w:rsid w:val="00EA2A0A"/>
    <w:rsid w:val="00EC04F9"/>
    <w:rsid w:val="00EC3FB4"/>
    <w:rsid w:val="00EC634A"/>
    <w:rsid w:val="00EE3BFF"/>
    <w:rsid w:val="00EF4B41"/>
    <w:rsid w:val="00F00506"/>
    <w:rsid w:val="00F055E5"/>
    <w:rsid w:val="00F059BC"/>
    <w:rsid w:val="00F112D2"/>
    <w:rsid w:val="00F26EB2"/>
    <w:rsid w:val="00F46F18"/>
    <w:rsid w:val="00F52A92"/>
    <w:rsid w:val="00F6478D"/>
    <w:rsid w:val="00F64C39"/>
    <w:rsid w:val="00F85000"/>
    <w:rsid w:val="00F91689"/>
    <w:rsid w:val="00F97379"/>
    <w:rsid w:val="00FB59DA"/>
    <w:rsid w:val="00FC78AE"/>
    <w:rsid w:val="00FD58D3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DF87D6-ADB2-4198-862F-3FBADAD7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BD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BA6"/>
  </w:style>
  <w:style w:type="paragraph" w:styleId="Footer">
    <w:name w:val="footer"/>
    <w:basedOn w:val="Normal"/>
    <w:link w:val="FooterChar"/>
    <w:uiPriority w:val="99"/>
    <w:unhideWhenUsed/>
    <w:rsid w:val="007F5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BA6"/>
  </w:style>
  <w:style w:type="paragraph" w:styleId="ListParagraph">
    <w:name w:val="List Paragraph"/>
    <w:basedOn w:val="Normal"/>
    <w:uiPriority w:val="34"/>
    <w:qFormat/>
    <w:rsid w:val="007B37BD"/>
    <w:pPr>
      <w:ind w:left="720"/>
      <w:contextualSpacing/>
    </w:pPr>
    <w:rPr>
      <w:szCs w:val="35"/>
    </w:rPr>
  </w:style>
  <w:style w:type="paragraph" w:customStyle="1" w:styleId="Default">
    <w:name w:val="Default"/>
    <w:rsid w:val="007B3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37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37BD"/>
  </w:style>
  <w:style w:type="paragraph" w:styleId="BalloonText">
    <w:name w:val="Balloon Text"/>
    <w:basedOn w:val="Normal"/>
    <w:link w:val="BalloonTextChar"/>
    <w:uiPriority w:val="99"/>
    <w:semiHidden/>
    <w:unhideWhenUsed/>
    <w:rsid w:val="007B37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BD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B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37B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505AF"/>
  </w:style>
  <w:style w:type="table" w:customStyle="1" w:styleId="TableGrid1">
    <w:name w:val="Table Grid1"/>
    <w:basedOn w:val="TableNormal"/>
    <w:next w:val="TableGrid"/>
    <w:uiPriority w:val="39"/>
    <w:rsid w:val="0025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505AF"/>
  </w:style>
  <w:style w:type="character" w:styleId="CommentReference">
    <w:name w:val="annotation reference"/>
    <w:basedOn w:val="DefaultParagraphFont"/>
    <w:uiPriority w:val="99"/>
    <w:semiHidden/>
    <w:unhideWhenUsed/>
    <w:rsid w:val="0025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5AF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5A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5AF"/>
    <w:rPr>
      <w:b/>
      <w:bCs/>
      <w:sz w:val="20"/>
      <w:szCs w:val="25"/>
    </w:rPr>
  </w:style>
  <w:style w:type="numbering" w:customStyle="1" w:styleId="NoList2">
    <w:name w:val="No List2"/>
    <w:next w:val="NoList"/>
    <w:uiPriority w:val="99"/>
    <w:semiHidden/>
    <w:unhideWhenUsed/>
    <w:rsid w:val="002505AF"/>
  </w:style>
  <w:style w:type="table" w:customStyle="1" w:styleId="TableGrid2">
    <w:name w:val="Table Grid2"/>
    <w:basedOn w:val="TableNormal"/>
    <w:next w:val="TableGrid"/>
    <w:uiPriority w:val="39"/>
    <w:rsid w:val="0025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E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23E6-9128-447B-ABE6-95F36080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viwat chantrasatit</dc:creator>
  <cp:keywords/>
  <dc:description/>
  <cp:lastModifiedBy>viwat chantrasatit</cp:lastModifiedBy>
  <cp:revision>79</cp:revision>
  <cp:lastPrinted>2018-04-19T01:42:00Z</cp:lastPrinted>
  <dcterms:created xsi:type="dcterms:W3CDTF">2018-02-07T13:34:00Z</dcterms:created>
  <dcterms:modified xsi:type="dcterms:W3CDTF">2018-04-23T07:06:00Z</dcterms:modified>
</cp:coreProperties>
</file>